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65290" w14:textId="77777777" w:rsidR="002D4B50" w:rsidRPr="00DB6AFC" w:rsidRDefault="002D4B50" w:rsidP="002D4B50">
      <w:pPr>
        <w:jc w:val="center"/>
        <w:rPr>
          <w:rFonts w:ascii="Calibri" w:hAnsi="Calibri" w:cs="Calibri"/>
          <w:b/>
          <w:sz w:val="22"/>
          <w:szCs w:val="22"/>
        </w:rPr>
      </w:pPr>
      <w:r w:rsidRPr="00DB6AFC">
        <w:rPr>
          <w:rFonts w:ascii="Calibri" w:hAnsi="Calibri" w:cs="Calibri"/>
          <w:b/>
          <w:sz w:val="22"/>
          <w:szCs w:val="22"/>
        </w:rPr>
        <w:t>ACADEMIC CLINICAL FELLOW JOB DESCRIPTION</w:t>
      </w:r>
    </w:p>
    <w:p w14:paraId="672A6659" w14:textId="77777777" w:rsidR="002D4B50" w:rsidRPr="00DB6AFC" w:rsidRDefault="002D4B50" w:rsidP="002D4B50">
      <w:pPr>
        <w:rPr>
          <w:rFonts w:ascii="Calibri" w:hAnsi="Calibri" w:cs="Calibri"/>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DB6AFC" w14:paraId="5F720FC9" w14:textId="77777777" w:rsidTr="5B1D1B3A">
        <w:trPr>
          <w:jc w:val="center"/>
        </w:trPr>
        <w:tc>
          <w:tcPr>
            <w:tcW w:w="9968" w:type="dxa"/>
          </w:tcPr>
          <w:p w14:paraId="0C198E2A"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 xml:space="preserve">Job Title </w:t>
            </w:r>
          </w:p>
          <w:p w14:paraId="04E18F62" w14:textId="77777777" w:rsidR="00E65A98" w:rsidRPr="00DB6AFC" w:rsidRDefault="00304B8C" w:rsidP="009935AE">
            <w:pPr>
              <w:rPr>
                <w:rFonts w:ascii="Calibri" w:hAnsi="Calibri" w:cs="Calibri"/>
                <w:sz w:val="22"/>
                <w:szCs w:val="22"/>
              </w:rPr>
            </w:pPr>
            <w:r w:rsidRPr="00DB6AFC">
              <w:rPr>
                <w:rFonts w:ascii="Calibri" w:hAnsi="Calibri" w:cs="Calibri"/>
                <w:sz w:val="22"/>
                <w:szCs w:val="22"/>
              </w:rPr>
              <w:t>Academic Clinical Fellowship in General Surgery</w:t>
            </w:r>
            <w:r w:rsidR="00A23F2B" w:rsidRPr="00DB6AFC">
              <w:rPr>
                <w:rFonts w:ascii="Calibri" w:hAnsi="Calibri" w:cs="Calibri"/>
                <w:sz w:val="22"/>
                <w:szCs w:val="22"/>
              </w:rPr>
              <w:t xml:space="preserve">. </w:t>
            </w:r>
          </w:p>
          <w:p w14:paraId="2D913813" w14:textId="77777777" w:rsidR="002D4B50" w:rsidRDefault="00A23F2B" w:rsidP="009935AE">
            <w:pPr>
              <w:rPr>
                <w:rFonts w:ascii="Calibri" w:hAnsi="Calibri" w:cs="Calibri"/>
                <w:sz w:val="22"/>
                <w:szCs w:val="22"/>
              </w:rPr>
            </w:pPr>
            <w:r w:rsidRPr="00DB6AFC">
              <w:rPr>
                <w:rFonts w:ascii="Calibri" w:hAnsi="Calibri" w:cs="Calibri"/>
                <w:sz w:val="22"/>
                <w:szCs w:val="22"/>
              </w:rPr>
              <w:t xml:space="preserve">Research theme: </w:t>
            </w:r>
            <w:r w:rsidR="00FD6892">
              <w:rPr>
                <w:rFonts w:ascii="Calibri" w:hAnsi="Calibri" w:cs="Calibri"/>
                <w:sz w:val="22"/>
                <w:szCs w:val="22"/>
              </w:rPr>
              <w:t>Digital theme</w:t>
            </w:r>
          </w:p>
          <w:p w14:paraId="0A37501D" w14:textId="77777777" w:rsidR="00C66A7E" w:rsidRPr="00DB6AFC" w:rsidRDefault="00C66A7E" w:rsidP="009935AE">
            <w:pPr>
              <w:rPr>
                <w:rFonts w:ascii="Calibri" w:hAnsi="Calibri" w:cs="Calibri"/>
                <w:sz w:val="22"/>
                <w:szCs w:val="22"/>
              </w:rPr>
            </w:pPr>
          </w:p>
        </w:tc>
      </w:tr>
      <w:tr w:rsidR="002D4B50" w:rsidRPr="00DB6AFC" w14:paraId="1B7B139E" w14:textId="77777777" w:rsidTr="5B1D1B3A">
        <w:trPr>
          <w:jc w:val="center"/>
        </w:trPr>
        <w:tc>
          <w:tcPr>
            <w:tcW w:w="9968" w:type="dxa"/>
          </w:tcPr>
          <w:p w14:paraId="354C32F9"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Duration of the Post</w:t>
            </w:r>
          </w:p>
          <w:p w14:paraId="03AF02F7" w14:textId="77777777" w:rsidR="002D4B50" w:rsidRDefault="00304B8C" w:rsidP="009935AE">
            <w:pPr>
              <w:jc w:val="both"/>
              <w:rPr>
                <w:rFonts w:ascii="Calibri" w:hAnsi="Calibri" w:cs="Calibri"/>
                <w:sz w:val="22"/>
                <w:szCs w:val="22"/>
              </w:rPr>
            </w:pPr>
            <w:r w:rsidRPr="00DB6AFC">
              <w:rPr>
                <w:rFonts w:ascii="Calibri" w:hAnsi="Calibri" w:cs="Calibri"/>
                <w:sz w:val="22"/>
                <w:szCs w:val="22"/>
              </w:rPr>
              <w:t xml:space="preserve">Fixed term appointment for 3 years </w:t>
            </w:r>
          </w:p>
          <w:p w14:paraId="1A7F0EE7" w14:textId="77777777" w:rsidR="00D269A4" w:rsidRPr="00DB6AFC" w:rsidRDefault="00D269A4" w:rsidP="009935AE">
            <w:pPr>
              <w:jc w:val="both"/>
              <w:rPr>
                <w:rFonts w:ascii="Calibri" w:hAnsi="Calibri" w:cs="Calibri"/>
                <w:sz w:val="22"/>
                <w:szCs w:val="22"/>
              </w:rPr>
            </w:pPr>
          </w:p>
        </w:tc>
      </w:tr>
      <w:tr w:rsidR="00F11092" w:rsidRPr="00DB6AFC" w14:paraId="7BA63EAD" w14:textId="77777777" w:rsidTr="5B1D1B3A">
        <w:trPr>
          <w:jc w:val="center"/>
        </w:trPr>
        <w:tc>
          <w:tcPr>
            <w:tcW w:w="9968" w:type="dxa"/>
          </w:tcPr>
          <w:p w14:paraId="78BCB73C" w14:textId="77777777" w:rsidR="002E1542" w:rsidRPr="00DB6AFC" w:rsidRDefault="002E1542" w:rsidP="009935AE">
            <w:pPr>
              <w:rPr>
                <w:rFonts w:ascii="Calibri" w:hAnsi="Calibri" w:cs="Calibri"/>
                <w:b/>
                <w:sz w:val="22"/>
                <w:szCs w:val="22"/>
              </w:rPr>
            </w:pPr>
            <w:r w:rsidRPr="00DB6AFC">
              <w:rPr>
                <w:rFonts w:ascii="Calibri" w:hAnsi="Calibri" w:cs="Calibri"/>
                <w:b/>
                <w:sz w:val="22"/>
                <w:szCs w:val="22"/>
              </w:rPr>
              <w:t>Grade/Level</w:t>
            </w:r>
          </w:p>
          <w:p w14:paraId="3942A6DC" w14:textId="77777777" w:rsidR="002E1542" w:rsidRPr="00DB6AFC" w:rsidRDefault="002E1542" w:rsidP="009935AE">
            <w:pPr>
              <w:rPr>
                <w:rFonts w:ascii="Calibri" w:hAnsi="Calibri" w:cs="Calibri"/>
                <w:bCs/>
                <w:sz w:val="22"/>
                <w:szCs w:val="22"/>
              </w:rPr>
            </w:pPr>
            <w:r w:rsidRPr="00DB6AFC">
              <w:rPr>
                <w:rFonts w:ascii="Calibri" w:hAnsi="Calibri" w:cs="Calibri"/>
                <w:bCs/>
                <w:sz w:val="22"/>
                <w:szCs w:val="22"/>
              </w:rPr>
              <w:t>ST1-3</w:t>
            </w:r>
          </w:p>
          <w:p w14:paraId="5DAB6C7B" w14:textId="77777777" w:rsidR="00F11092" w:rsidRPr="00DB6AFC" w:rsidRDefault="00F11092" w:rsidP="009935AE">
            <w:pPr>
              <w:rPr>
                <w:rFonts w:ascii="Calibri" w:hAnsi="Calibri" w:cs="Calibri"/>
                <w:sz w:val="22"/>
                <w:szCs w:val="22"/>
              </w:rPr>
            </w:pPr>
          </w:p>
        </w:tc>
      </w:tr>
      <w:tr w:rsidR="002D4B50" w:rsidRPr="00DB6AFC" w14:paraId="2121B306" w14:textId="77777777" w:rsidTr="5B1D1B3A">
        <w:trPr>
          <w:jc w:val="center"/>
        </w:trPr>
        <w:tc>
          <w:tcPr>
            <w:tcW w:w="9968" w:type="dxa"/>
          </w:tcPr>
          <w:p w14:paraId="4A9D0AC6"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Lead NHS Hospital/Trust in which training will take place</w:t>
            </w:r>
          </w:p>
          <w:p w14:paraId="1ECF9ECA" w14:textId="0B9B5A4C" w:rsidR="002D4B50" w:rsidRDefault="00E2CCF0" w:rsidP="75FD2216">
            <w:pPr>
              <w:rPr>
                <w:rFonts w:ascii="Calibri" w:hAnsi="Calibri" w:cs="Calibri"/>
                <w:sz w:val="22"/>
                <w:szCs w:val="22"/>
              </w:rPr>
            </w:pPr>
            <w:r w:rsidRPr="5B1D1B3A">
              <w:rPr>
                <w:rFonts w:ascii="Calibri" w:hAnsi="Calibri" w:cs="Calibri"/>
                <w:sz w:val="22"/>
                <w:szCs w:val="22"/>
              </w:rPr>
              <w:t xml:space="preserve">The post will be located at a Lead NHS Trust within the </w:t>
            </w:r>
            <w:r w:rsidR="1476336B" w:rsidRPr="5B1D1B3A">
              <w:rPr>
                <w:rFonts w:ascii="Calibri" w:eastAsia="Calibri" w:hAnsi="Calibri" w:cs="Calibri"/>
                <w:sz w:val="22"/>
                <w:szCs w:val="22"/>
              </w:rPr>
              <w:t xml:space="preserve"> West Midlands Workforce NHSE Area</w:t>
            </w:r>
            <w:r w:rsidRPr="5B1D1B3A">
              <w:rPr>
                <w:rFonts w:ascii="Calibri" w:hAnsi="Calibri" w:cs="Calibri"/>
                <w:sz w:val="22"/>
                <w:szCs w:val="22"/>
              </w:rPr>
              <w:t xml:space="preserve"> and may require </w:t>
            </w:r>
            <w:r w:rsidR="0C696EE5" w:rsidRPr="5B1D1B3A">
              <w:rPr>
                <w:rFonts w:ascii="Calibri" w:hAnsi="Calibri" w:cs="Calibri"/>
                <w:sz w:val="22"/>
                <w:szCs w:val="22"/>
              </w:rPr>
              <w:t>rotation</w:t>
            </w:r>
            <w:r w:rsidRPr="5B1D1B3A">
              <w:rPr>
                <w:rFonts w:ascii="Calibri" w:hAnsi="Calibri" w:cs="Calibri"/>
                <w:sz w:val="22"/>
                <w:szCs w:val="22"/>
              </w:rPr>
              <w:t xml:space="preserve"> to other Trusts.</w:t>
            </w:r>
            <w:r w:rsidR="4DFE5B14" w:rsidRPr="5B1D1B3A">
              <w:rPr>
                <w:rFonts w:ascii="Calibri" w:hAnsi="Calibri" w:cs="Calibri"/>
                <w:sz w:val="22"/>
                <w:szCs w:val="22"/>
              </w:rPr>
              <w:t xml:space="preserve"> </w:t>
            </w:r>
            <w:r w:rsidRPr="5B1D1B3A">
              <w:rPr>
                <w:rFonts w:ascii="Calibri" w:hAnsi="Calibri" w:cs="Calibri"/>
                <w:sz w:val="22"/>
                <w:szCs w:val="22"/>
              </w:rPr>
              <w:t>For further information about the location of the post please contact the Academic Supervisor.</w:t>
            </w:r>
          </w:p>
          <w:p w14:paraId="02EB378F" w14:textId="77777777" w:rsidR="00C66A7E" w:rsidRPr="00DB6AFC" w:rsidRDefault="00C66A7E" w:rsidP="009935AE">
            <w:pPr>
              <w:rPr>
                <w:rFonts w:ascii="Calibri" w:hAnsi="Calibri" w:cs="Calibri"/>
                <w:sz w:val="22"/>
                <w:szCs w:val="22"/>
              </w:rPr>
            </w:pPr>
          </w:p>
        </w:tc>
      </w:tr>
      <w:tr w:rsidR="002D4B50" w:rsidRPr="00DB6AFC" w14:paraId="0E0EFDC7" w14:textId="77777777" w:rsidTr="5B1D1B3A">
        <w:trPr>
          <w:jc w:val="center"/>
        </w:trPr>
        <w:tc>
          <w:tcPr>
            <w:tcW w:w="9968" w:type="dxa"/>
          </w:tcPr>
          <w:p w14:paraId="36A35C66"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Research institutions in which training will take place</w:t>
            </w:r>
          </w:p>
          <w:p w14:paraId="3DF17ED6" w14:textId="7B5FC3F7" w:rsidR="002D4B50" w:rsidRPr="00DB6AFC" w:rsidRDefault="004C15DB" w:rsidP="009935AE">
            <w:pPr>
              <w:rPr>
                <w:rFonts w:ascii="Calibri" w:hAnsi="Calibri" w:cs="Calibri"/>
                <w:sz w:val="22"/>
                <w:szCs w:val="22"/>
              </w:rPr>
            </w:pPr>
            <w:r w:rsidRPr="00DB6AFC">
              <w:rPr>
                <w:rFonts w:ascii="Calibri" w:hAnsi="Calibri" w:cs="Calibri"/>
                <w:sz w:val="22"/>
                <w:szCs w:val="22"/>
              </w:rPr>
              <w:t>Department</w:t>
            </w:r>
            <w:r w:rsidR="00304B8C" w:rsidRPr="00DB6AFC">
              <w:rPr>
                <w:rFonts w:ascii="Calibri" w:hAnsi="Calibri" w:cs="Calibri"/>
                <w:sz w:val="22"/>
                <w:szCs w:val="22"/>
              </w:rPr>
              <w:t xml:space="preserve"> of Applied Health Research, </w:t>
            </w:r>
            <w:r w:rsidR="009935AE" w:rsidRPr="00DB6AFC">
              <w:rPr>
                <w:rFonts w:ascii="Calibri" w:hAnsi="Calibri" w:cs="Calibri"/>
                <w:bCs/>
                <w:sz w:val="22"/>
                <w:szCs w:val="22"/>
              </w:rPr>
              <w:t>School of Health Sciences,</w:t>
            </w:r>
            <w:r w:rsidR="009935AE">
              <w:rPr>
                <w:rFonts w:ascii="Calibri" w:hAnsi="Calibri" w:cs="Calibri"/>
                <w:bCs/>
                <w:sz w:val="22"/>
                <w:szCs w:val="22"/>
              </w:rPr>
              <w:t xml:space="preserve"> </w:t>
            </w:r>
            <w:r w:rsidR="009935AE" w:rsidRPr="00DB6AFC">
              <w:rPr>
                <w:rFonts w:ascii="Calibri" w:hAnsi="Calibri" w:cs="Calibri"/>
                <w:bCs/>
                <w:sz w:val="22"/>
                <w:szCs w:val="22"/>
              </w:rPr>
              <w:t>College of Medicine and Health,</w:t>
            </w:r>
            <w:r w:rsidR="009935AE">
              <w:rPr>
                <w:rFonts w:ascii="Calibri" w:hAnsi="Calibri" w:cs="Calibri"/>
                <w:bCs/>
                <w:sz w:val="22"/>
                <w:szCs w:val="22"/>
              </w:rPr>
              <w:t xml:space="preserve"> </w:t>
            </w:r>
            <w:r w:rsidR="00304B8C" w:rsidRPr="00DB6AFC">
              <w:rPr>
                <w:rFonts w:ascii="Calibri" w:hAnsi="Calibri" w:cs="Calibri"/>
                <w:sz w:val="22"/>
                <w:szCs w:val="22"/>
              </w:rPr>
              <w:t>University of Birmingham.</w:t>
            </w:r>
          </w:p>
          <w:p w14:paraId="6A05A809" w14:textId="77777777" w:rsidR="004C15DB" w:rsidRPr="00DB6AFC" w:rsidRDefault="004C15DB" w:rsidP="009935AE">
            <w:pPr>
              <w:rPr>
                <w:rFonts w:ascii="Calibri" w:hAnsi="Calibri" w:cs="Calibri"/>
                <w:sz w:val="22"/>
                <w:szCs w:val="22"/>
              </w:rPr>
            </w:pPr>
          </w:p>
        </w:tc>
      </w:tr>
      <w:tr w:rsidR="002D4B50" w:rsidRPr="00DB6AFC" w14:paraId="01C07C12" w14:textId="77777777" w:rsidTr="5B1D1B3A">
        <w:trPr>
          <w:jc w:val="center"/>
        </w:trPr>
        <w:tc>
          <w:tcPr>
            <w:tcW w:w="9968" w:type="dxa"/>
          </w:tcPr>
          <w:p w14:paraId="206EBB7D"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What arrangement of day release or block release will be used for protected research time?</w:t>
            </w:r>
          </w:p>
          <w:p w14:paraId="27BEB61E" w14:textId="1B3227BB" w:rsidR="009935AE" w:rsidRPr="00DB6AFC" w:rsidRDefault="00304B8C" w:rsidP="009935AE">
            <w:pPr>
              <w:jc w:val="both"/>
              <w:rPr>
                <w:rFonts w:ascii="Calibri" w:hAnsi="Calibri" w:cs="Calibri"/>
                <w:sz w:val="22"/>
                <w:szCs w:val="22"/>
              </w:rPr>
            </w:pPr>
            <w:r w:rsidRPr="00DB6AFC">
              <w:rPr>
                <w:rFonts w:ascii="Calibri" w:hAnsi="Calibri" w:cs="Calibri"/>
                <w:sz w:val="22"/>
                <w:szCs w:val="22"/>
              </w:rPr>
              <w:t>Th</w:t>
            </w:r>
            <w:r w:rsidR="009935AE">
              <w:rPr>
                <w:rFonts w:ascii="Calibri" w:hAnsi="Calibri" w:cs="Calibri"/>
                <w:sz w:val="22"/>
                <w:szCs w:val="22"/>
              </w:rPr>
              <w:t xml:space="preserve">roughout the ACF, trainees undertake 24 months of clinical placements and </w:t>
            </w:r>
            <w:r w:rsidRPr="00DB6AFC">
              <w:rPr>
                <w:rFonts w:ascii="Calibri" w:hAnsi="Calibri" w:cs="Calibri"/>
                <w:sz w:val="22"/>
                <w:szCs w:val="22"/>
              </w:rPr>
              <w:t xml:space="preserve">two </w:t>
            </w:r>
            <w:r w:rsidR="009935AE">
              <w:rPr>
                <w:rFonts w:ascii="Calibri" w:hAnsi="Calibri" w:cs="Calibri"/>
                <w:sz w:val="22"/>
                <w:szCs w:val="22"/>
              </w:rPr>
              <w:t xml:space="preserve">six-month </w:t>
            </w:r>
            <w:r w:rsidRPr="00DB6AFC">
              <w:rPr>
                <w:rFonts w:ascii="Calibri" w:hAnsi="Calibri" w:cs="Calibri"/>
                <w:sz w:val="22"/>
                <w:szCs w:val="22"/>
              </w:rPr>
              <w:t>blocks of dedicated research activity</w:t>
            </w:r>
            <w:r w:rsidR="00D269A4">
              <w:rPr>
                <w:rFonts w:ascii="Calibri" w:hAnsi="Calibri" w:cs="Calibri"/>
                <w:sz w:val="22"/>
                <w:szCs w:val="22"/>
              </w:rPr>
              <w:t xml:space="preserve"> which are </w:t>
            </w:r>
            <w:r w:rsidR="00D269A4" w:rsidRPr="00245E36">
              <w:rPr>
                <w:rFonts w:ascii="Calibri" w:hAnsi="Calibri" w:cs="Calibri"/>
                <w:sz w:val="22"/>
                <w:szCs w:val="22"/>
              </w:rPr>
              <w:t>protected from all clinical duties including ‘on call’ commitments</w:t>
            </w:r>
            <w:r w:rsidR="009935AE">
              <w:rPr>
                <w:rFonts w:ascii="Calibri" w:hAnsi="Calibri" w:cs="Calibri"/>
                <w:sz w:val="22"/>
                <w:szCs w:val="22"/>
              </w:rPr>
              <w:t>:</w:t>
            </w:r>
          </w:p>
          <w:p w14:paraId="6DB8DD98" w14:textId="45CBCE2D" w:rsidR="009935AE" w:rsidRDefault="00304B8C" w:rsidP="00D269A4">
            <w:pPr>
              <w:pStyle w:val="PlainText"/>
              <w:numPr>
                <w:ilvl w:val="0"/>
                <w:numId w:val="9"/>
              </w:numPr>
              <w:jc w:val="both"/>
              <w:rPr>
                <w:rFonts w:ascii="Calibri" w:hAnsi="Calibri" w:cs="Calibri"/>
              </w:rPr>
            </w:pPr>
            <w:r w:rsidRPr="00DB6AFC">
              <w:rPr>
                <w:rFonts w:ascii="Calibri" w:hAnsi="Calibri" w:cs="Calibri"/>
              </w:rPr>
              <w:t xml:space="preserve">In Year 1 the trainee will undertake </w:t>
            </w:r>
            <w:r w:rsidR="009935AE">
              <w:rPr>
                <w:rFonts w:ascii="Calibri" w:hAnsi="Calibri" w:cs="Calibri"/>
              </w:rPr>
              <w:t>12 months of</w:t>
            </w:r>
            <w:r w:rsidRPr="00DB6AFC">
              <w:rPr>
                <w:rFonts w:ascii="Calibri" w:hAnsi="Calibri" w:cs="Calibri"/>
              </w:rPr>
              <w:t xml:space="preserve"> clinical training placements.</w:t>
            </w:r>
          </w:p>
          <w:p w14:paraId="7A0FEF13" w14:textId="36B160ED" w:rsidR="009935AE" w:rsidRDefault="00304B8C" w:rsidP="00D269A4">
            <w:pPr>
              <w:pStyle w:val="PlainText"/>
              <w:numPr>
                <w:ilvl w:val="0"/>
                <w:numId w:val="9"/>
              </w:numPr>
              <w:jc w:val="both"/>
              <w:rPr>
                <w:rFonts w:ascii="Calibri" w:hAnsi="Calibri" w:cs="Calibri"/>
              </w:rPr>
            </w:pPr>
            <w:r w:rsidRPr="00DB6AFC">
              <w:rPr>
                <w:rFonts w:ascii="Calibri" w:hAnsi="Calibri" w:cs="Calibri"/>
              </w:rPr>
              <w:t xml:space="preserve">In Year 2 the trainee will undertake one dedicated research block of 6 months, followed by one </w:t>
            </w:r>
            <w:r w:rsidR="00055BD7" w:rsidRPr="00DB6AFC">
              <w:rPr>
                <w:rFonts w:ascii="Calibri" w:hAnsi="Calibri" w:cs="Calibri"/>
              </w:rPr>
              <w:t>6-month</w:t>
            </w:r>
            <w:r w:rsidRPr="00DB6AFC">
              <w:rPr>
                <w:rFonts w:ascii="Calibri" w:hAnsi="Calibri" w:cs="Calibri"/>
              </w:rPr>
              <w:t xml:space="preserve"> clinical training placement.</w:t>
            </w:r>
          </w:p>
          <w:p w14:paraId="65AE35C6" w14:textId="4DE03000" w:rsidR="009935AE" w:rsidRDefault="00304B8C" w:rsidP="009935AE">
            <w:pPr>
              <w:pStyle w:val="PlainText"/>
              <w:numPr>
                <w:ilvl w:val="0"/>
                <w:numId w:val="9"/>
              </w:numPr>
              <w:jc w:val="both"/>
              <w:rPr>
                <w:rFonts w:ascii="Calibri" w:hAnsi="Calibri" w:cs="Calibri"/>
              </w:rPr>
            </w:pPr>
            <w:r w:rsidRPr="00DB6AFC">
              <w:rPr>
                <w:rFonts w:ascii="Calibri" w:hAnsi="Calibri" w:cs="Calibri"/>
              </w:rPr>
              <w:t xml:space="preserve">In Year 3 the trainee will undertake one dedicated research block of 6 months, followed by a </w:t>
            </w:r>
            <w:r w:rsidR="00055BD7" w:rsidRPr="00DB6AFC">
              <w:rPr>
                <w:rFonts w:ascii="Calibri" w:hAnsi="Calibri" w:cs="Calibri"/>
              </w:rPr>
              <w:t>6-month</w:t>
            </w:r>
            <w:r w:rsidRPr="00DB6AFC">
              <w:rPr>
                <w:rFonts w:ascii="Calibri" w:hAnsi="Calibri" w:cs="Calibri"/>
              </w:rPr>
              <w:t xml:space="preserve"> period of clinical training placement(s).</w:t>
            </w:r>
          </w:p>
          <w:p w14:paraId="5A39BBE3" w14:textId="77777777" w:rsidR="00C66A7E" w:rsidRPr="00DB6AFC" w:rsidRDefault="00C66A7E" w:rsidP="009935AE">
            <w:pPr>
              <w:pStyle w:val="PlainText"/>
              <w:jc w:val="both"/>
              <w:rPr>
                <w:rFonts w:ascii="Calibri" w:eastAsia="Times New Roman" w:hAnsi="Calibri" w:cs="Calibri"/>
              </w:rPr>
            </w:pPr>
          </w:p>
        </w:tc>
      </w:tr>
      <w:tr w:rsidR="002D4B50" w:rsidRPr="00DB6AFC" w14:paraId="4CFD77E1" w14:textId="77777777" w:rsidTr="5B1D1B3A">
        <w:trPr>
          <w:jc w:val="center"/>
        </w:trPr>
        <w:tc>
          <w:tcPr>
            <w:tcW w:w="9968" w:type="dxa"/>
          </w:tcPr>
          <w:p w14:paraId="5878AB18" w14:textId="1244EFAC" w:rsidR="002D4B50" w:rsidRDefault="002D4B50" w:rsidP="009935AE">
            <w:pPr>
              <w:rPr>
                <w:rFonts w:ascii="Calibri" w:hAnsi="Calibri" w:cs="Calibri"/>
                <w:b/>
                <w:sz w:val="22"/>
                <w:szCs w:val="22"/>
              </w:rPr>
            </w:pPr>
            <w:r w:rsidRPr="00DB6AFC">
              <w:rPr>
                <w:rFonts w:ascii="Calibri" w:hAnsi="Calibri" w:cs="Calibri"/>
                <w:b/>
                <w:sz w:val="22"/>
                <w:szCs w:val="22"/>
              </w:rPr>
              <w:t>Description of research component of programme</w:t>
            </w:r>
          </w:p>
          <w:p w14:paraId="073BBDF7" w14:textId="77777777" w:rsidR="009935AE" w:rsidRPr="00DB6AFC" w:rsidRDefault="009935AE" w:rsidP="009935AE">
            <w:pPr>
              <w:rPr>
                <w:rFonts w:ascii="Calibri" w:hAnsi="Calibri" w:cs="Calibri"/>
                <w:b/>
                <w:sz w:val="22"/>
                <w:szCs w:val="22"/>
              </w:rPr>
            </w:pPr>
          </w:p>
          <w:p w14:paraId="7C7255D6" w14:textId="79AB57D2" w:rsidR="002D4B50" w:rsidRPr="00DB6AFC" w:rsidRDefault="009935AE" w:rsidP="009935AE">
            <w:pPr>
              <w:rPr>
                <w:rFonts w:ascii="Calibri" w:hAnsi="Calibri" w:cs="Calibri"/>
                <w:b/>
                <w:sz w:val="22"/>
                <w:szCs w:val="22"/>
              </w:rPr>
            </w:pPr>
            <w:r>
              <w:rPr>
                <w:rFonts w:ascii="Calibri" w:hAnsi="Calibri" w:cs="Calibri"/>
                <w:b/>
                <w:sz w:val="22"/>
                <w:szCs w:val="22"/>
              </w:rPr>
              <w:t>Programme objectives</w:t>
            </w:r>
          </w:p>
          <w:p w14:paraId="3C3635F7" w14:textId="3D55184A" w:rsidR="009935AE" w:rsidRDefault="00304B8C" w:rsidP="009935AE">
            <w:pPr>
              <w:rPr>
                <w:rFonts w:ascii="Calibri" w:hAnsi="Calibri" w:cs="Calibri"/>
                <w:sz w:val="22"/>
                <w:szCs w:val="22"/>
              </w:rPr>
            </w:pPr>
            <w:r w:rsidRPr="408CE24E">
              <w:rPr>
                <w:rFonts w:ascii="Calibri" w:hAnsi="Calibri" w:cs="Calibri"/>
                <w:sz w:val="22"/>
                <w:szCs w:val="22"/>
              </w:rPr>
              <w:t xml:space="preserve">The principal objective of this post is to offer a career pathway for prospective clinical academics aiming to </w:t>
            </w:r>
            <w:r w:rsidR="009935AE">
              <w:rPr>
                <w:rFonts w:ascii="Calibri" w:hAnsi="Calibri" w:cs="Calibri"/>
                <w:sz w:val="22"/>
                <w:szCs w:val="22"/>
              </w:rPr>
              <w:t>develop research careers in general surgery</w:t>
            </w:r>
            <w:r w:rsidRPr="408CE24E">
              <w:rPr>
                <w:rFonts w:ascii="Calibri" w:hAnsi="Calibri" w:cs="Calibri"/>
                <w:sz w:val="22"/>
                <w:szCs w:val="22"/>
              </w:rPr>
              <w:t xml:space="preserve">. </w:t>
            </w:r>
            <w:r w:rsidR="009935AE" w:rsidRPr="00DB6AFC">
              <w:rPr>
                <w:rFonts w:ascii="Calibri" w:hAnsi="Calibri" w:cs="Calibri"/>
                <w:sz w:val="22"/>
                <w:szCs w:val="22"/>
              </w:rPr>
              <w:t xml:space="preserve">The </w:t>
            </w:r>
            <w:r w:rsidR="009935AE">
              <w:rPr>
                <w:rFonts w:ascii="Calibri" w:hAnsi="Calibri" w:cs="Calibri"/>
                <w:sz w:val="22"/>
                <w:szCs w:val="22"/>
              </w:rPr>
              <w:t xml:space="preserve">usual expectation is that following completion of the ACF programme, trainees will go out of programme for research (OOPR) to undertake a higher research degree (PhD). Therefore, the </w:t>
            </w:r>
            <w:r w:rsidR="009935AE" w:rsidRPr="00DB6AFC">
              <w:rPr>
                <w:rFonts w:ascii="Calibri" w:hAnsi="Calibri" w:cs="Calibri"/>
                <w:sz w:val="22"/>
                <w:szCs w:val="22"/>
              </w:rPr>
              <w:t xml:space="preserve">research </w:t>
            </w:r>
            <w:r w:rsidR="009935AE">
              <w:rPr>
                <w:rFonts w:ascii="Calibri" w:hAnsi="Calibri" w:cs="Calibri"/>
                <w:sz w:val="22"/>
                <w:szCs w:val="22"/>
              </w:rPr>
              <w:t>component of the ACF is focussed on supporting</w:t>
            </w:r>
            <w:r w:rsidR="009935AE" w:rsidRPr="00DB6AFC">
              <w:rPr>
                <w:rFonts w:ascii="Calibri" w:hAnsi="Calibri" w:cs="Calibri"/>
                <w:sz w:val="22"/>
                <w:szCs w:val="22"/>
              </w:rPr>
              <w:t xml:space="preserve"> trainee</w:t>
            </w:r>
            <w:r w:rsidR="009935AE">
              <w:rPr>
                <w:rFonts w:ascii="Calibri" w:hAnsi="Calibri" w:cs="Calibri"/>
                <w:sz w:val="22"/>
                <w:szCs w:val="22"/>
              </w:rPr>
              <w:t>s</w:t>
            </w:r>
            <w:r w:rsidR="009935AE" w:rsidRPr="00DB6AFC">
              <w:rPr>
                <w:rFonts w:ascii="Calibri" w:hAnsi="Calibri" w:cs="Calibri"/>
                <w:sz w:val="22"/>
                <w:szCs w:val="22"/>
              </w:rPr>
              <w:t xml:space="preserve"> </w:t>
            </w:r>
            <w:r w:rsidR="009935AE">
              <w:rPr>
                <w:rFonts w:ascii="Calibri" w:hAnsi="Calibri" w:cs="Calibri"/>
                <w:sz w:val="22"/>
                <w:szCs w:val="22"/>
              </w:rPr>
              <w:t>to</w:t>
            </w:r>
            <w:r w:rsidR="009935AE" w:rsidRPr="00DB6AFC">
              <w:rPr>
                <w:rFonts w:ascii="Calibri" w:hAnsi="Calibri" w:cs="Calibri"/>
                <w:sz w:val="22"/>
                <w:szCs w:val="22"/>
              </w:rPr>
              <w:t xml:space="preserve"> generate preliminary data </w:t>
            </w:r>
            <w:r w:rsidR="009935AE">
              <w:rPr>
                <w:rFonts w:ascii="Calibri" w:hAnsi="Calibri" w:cs="Calibri"/>
                <w:sz w:val="22"/>
                <w:szCs w:val="22"/>
              </w:rPr>
              <w:t>and develop high-quality r</w:t>
            </w:r>
            <w:r w:rsidR="009935AE" w:rsidRPr="00DB6AFC">
              <w:rPr>
                <w:rFonts w:ascii="Calibri" w:hAnsi="Calibri" w:cs="Calibri"/>
                <w:sz w:val="22"/>
                <w:szCs w:val="22"/>
              </w:rPr>
              <w:t xml:space="preserve">esearch </w:t>
            </w:r>
            <w:r w:rsidR="009935AE">
              <w:rPr>
                <w:rFonts w:ascii="Calibri" w:hAnsi="Calibri" w:cs="Calibri"/>
                <w:sz w:val="22"/>
                <w:szCs w:val="22"/>
              </w:rPr>
              <w:t>t</w:t>
            </w:r>
            <w:r w:rsidR="009935AE" w:rsidRPr="00DB6AFC">
              <w:rPr>
                <w:rFonts w:ascii="Calibri" w:hAnsi="Calibri" w:cs="Calibri"/>
                <w:sz w:val="22"/>
                <w:szCs w:val="22"/>
              </w:rPr>
              <w:t xml:space="preserve">raining </w:t>
            </w:r>
            <w:r w:rsidR="009935AE">
              <w:rPr>
                <w:rFonts w:ascii="Calibri" w:hAnsi="Calibri" w:cs="Calibri"/>
                <w:sz w:val="22"/>
                <w:szCs w:val="22"/>
              </w:rPr>
              <w:t>f</w:t>
            </w:r>
            <w:r w:rsidR="009935AE" w:rsidRPr="00DB6AFC">
              <w:rPr>
                <w:rFonts w:ascii="Calibri" w:hAnsi="Calibri" w:cs="Calibri"/>
                <w:sz w:val="22"/>
                <w:szCs w:val="22"/>
              </w:rPr>
              <w:t>ellowship</w:t>
            </w:r>
            <w:r w:rsidR="009935AE">
              <w:rPr>
                <w:rFonts w:ascii="Calibri" w:hAnsi="Calibri" w:cs="Calibri"/>
                <w:sz w:val="22"/>
                <w:szCs w:val="22"/>
              </w:rPr>
              <w:t xml:space="preserve">s (e.g. </w:t>
            </w:r>
            <w:r w:rsidR="009935AE" w:rsidRPr="00DB6AFC">
              <w:rPr>
                <w:rFonts w:ascii="Calibri" w:hAnsi="Calibri" w:cs="Calibri"/>
                <w:sz w:val="22"/>
                <w:szCs w:val="22"/>
              </w:rPr>
              <w:t>to the Medical Research Council</w:t>
            </w:r>
            <w:r w:rsidR="009935AE">
              <w:rPr>
                <w:rFonts w:ascii="Calibri" w:hAnsi="Calibri" w:cs="Calibri"/>
                <w:sz w:val="22"/>
                <w:szCs w:val="22"/>
              </w:rPr>
              <w:t>,</w:t>
            </w:r>
            <w:r w:rsidR="009935AE" w:rsidRPr="00DB6AFC" w:rsidDel="009935AE">
              <w:rPr>
                <w:rFonts w:ascii="Calibri" w:hAnsi="Calibri" w:cs="Calibri"/>
                <w:sz w:val="22"/>
                <w:szCs w:val="22"/>
              </w:rPr>
              <w:t xml:space="preserve"> </w:t>
            </w:r>
            <w:r w:rsidR="009935AE" w:rsidRPr="00DB6AFC">
              <w:rPr>
                <w:rFonts w:ascii="Calibri" w:hAnsi="Calibri" w:cs="Calibri"/>
                <w:sz w:val="22"/>
                <w:szCs w:val="22"/>
              </w:rPr>
              <w:t>National Institute for Health Research</w:t>
            </w:r>
            <w:r w:rsidR="009935AE">
              <w:rPr>
                <w:rFonts w:ascii="Calibri" w:hAnsi="Calibri" w:cs="Calibri"/>
                <w:sz w:val="22"/>
                <w:szCs w:val="22"/>
              </w:rPr>
              <w:t>)</w:t>
            </w:r>
            <w:r w:rsidR="009935AE" w:rsidRPr="00DB6AFC">
              <w:rPr>
                <w:rFonts w:ascii="Calibri" w:hAnsi="Calibri" w:cs="Calibri"/>
                <w:sz w:val="22"/>
                <w:szCs w:val="22"/>
              </w:rPr>
              <w:t xml:space="preserve"> </w:t>
            </w:r>
            <w:r w:rsidR="009935AE">
              <w:rPr>
                <w:rFonts w:ascii="Calibri" w:hAnsi="Calibri" w:cs="Calibri"/>
                <w:sz w:val="22"/>
                <w:szCs w:val="22"/>
              </w:rPr>
              <w:t xml:space="preserve">to fund their OOPR. If trainees already hold </w:t>
            </w:r>
            <w:r w:rsidR="009935AE" w:rsidRPr="00DB6AFC">
              <w:rPr>
                <w:rFonts w:ascii="Calibri" w:hAnsi="Calibri" w:cs="Calibri"/>
                <w:sz w:val="22"/>
                <w:szCs w:val="22"/>
              </w:rPr>
              <w:t xml:space="preserve">a PhD </w:t>
            </w:r>
            <w:r w:rsidR="009935AE">
              <w:rPr>
                <w:rFonts w:ascii="Calibri" w:hAnsi="Calibri" w:cs="Calibri"/>
                <w:sz w:val="22"/>
                <w:szCs w:val="22"/>
              </w:rPr>
              <w:t>or equivalent, they will be supported to apply for</w:t>
            </w:r>
            <w:r w:rsidR="009935AE" w:rsidRPr="00DB6AFC">
              <w:rPr>
                <w:rFonts w:ascii="Calibri" w:hAnsi="Calibri" w:cs="Calibri"/>
                <w:sz w:val="22"/>
                <w:szCs w:val="22"/>
              </w:rPr>
              <w:t xml:space="preserve"> </w:t>
            </w:r>
            <w:r w:rsidR="009935AE">
              <w:rPr>
                <w:rFonts w:ascii="Calibri" w:hAnsi="Calibri" w:cs="Calibri"/>
                <w:sz w:val="22"/>
                <w:szCs w:val="22"/>
              </w:rPr>
              <w:t>p</w:t>
            </w:r>
            <w:r w:rsidR="009935AE" w:rsidRPr="00DB6AFC">
              <w:rPr>
                <w:rFonts w:ascii="Calibri" w:hAnsi="Calibri" w:cs="Calibri"/>
                <w:sz w:val="22"/>
                <w:szCs w:val="22"/>
              </w:rPr>
              <w:t xml:space="preserve">ostdoctoral </w:t>
            </w:r>
            <w:r w:rsidR="009935AE">
              <w:rPr>
                <w:rFonts w:ascii="Calibri" w:hAnsi="Calibri" w:cs="Calibri"/>
                <w:sz w:val="22"/>
                <w:szCs w:val="22"/>
              </w:rPr>
              <w:t>f</w:t>
            </w:r>
            <w:r w:rsidR="009935AE" w:rsidRPr="00DB6AFC">
              <w:rPr>
                <w:rFonts w:ascii="Calibri" w:hAnsi="Calibri" w:cs="Calibri"/>
                <w:sz w:val="22"/>
                <w:szCs w:val="22"/>
              </w:rPr>
              <w:t>ellowship</w:t>
            </w:r>
            <w:r w:rsidR="009935AE">
              <w:rPr>
                <w:rFonts w:ascii="Calibri" w:hAnsi="Calibri" w:cs="Calibri"/>
                <w:sz w:val="22"/>
                <w:szCs w:val="22"/>
              </w:rPr>
              <w:t>s</w:t>
            </w:r>
            <w:r w:rsidR="009935AE" w:rsidRPr="00DB6AFC">
              <w:rPr>
                <w:rFonts w:ascii="Calibri" w:hAnsi="Calibri" w:cs="Calibri"/>
                <w:sz w:val="22"/>
                <w:szCs w:val="22"/>
              </w:rPr>
              <w:t>.</w:t>
            </w:r>
          </w:p>
          <w:p w14:paraId="41C8F396" w14:textId="77777777" w:rsidR="00C602A3" w:rsidRDefault="00C602A3" w:rsidP="009935AE">
            <w:pPr>
              <w:jc w:val="both"/>
              <w:rPr>
                <w:rFonts w:ascii="Calibri" w:hAnsi="Calibri" w:cs="Calibri"/>
                <w:iCs/>
                <w:sz w:val="22"/>
                <w:szCs w:val="22"/>
              </w:rPr>
            </w:pPr>
          </w:p>
          <w:p w14:paraId="2977B5CC" w14:textId="3A4583EE" w:rsidR="00C64DD8" w:rsidRPr="00C64DD8" w:rsidRDefault="00707985" w:rsidP="009935AE">
            <w:pPr>
              <w:jc w:val="both"/>
              <w:rPr>
                <w:rFonts w:ascii="Calibri" w:hAnsi="Calibri" w:cs="Calibri"/>
                <w:sz w:val="22"/>
                <w:szCs w:val="22"/>
              </w:rPr>
            </w:pPr>
            <w:r>
              <w:rPr>
                <w:rFonts w:ascii="Calibri" w:hAnsi="Calibri" w:cs="Calibri"/>
                <w:sz w:val="22"/>
                <w:szCs w:val="22"/>
              </w:rPr>
              <w:t>The theme for this</w:t>
            </w:r>
            <w:r w:rsidR="00C64DD8" w:rsidRPr="408CE24E">
              <w:rPr>
                <w:rFonts w:ascii="Calibri" w:hAnsi="Calibri" w:cs="Calibri"/>
                <w:sz w:val="22"/>
                <w:szCs w:val="22"/>
              </w:rPr>
              <w:t xml:space="preserve"> ACF</w:t>
            </w:r>
            <w:r>
              <w:rPr>
                <w:rFonts w:ascii="Calibri" w:hAnsi="Calibri" w:cs="Calibri"/>
                <w:sz w:val="22"/>
                <w:szCs w:val="22"/>
              </w:rPr>
              <w:t xml:space="preserve"> post</w:t>
            </w:r>
            <w:r w:rsidR="00C64DD8" w:rsidRPr="408CE24E">
              <w:rPr>
                <w:rFonts w:ascii="Calibri" w:hAnsi="Calibri" w:cs="Calibri"/>
                <w:sz w:val="22"/>
                <w:szCs w:val="22"/>
              </w:rPr>
              <w:t xml:space="preserve"> </w:t>
            </w:r>
            <w:r>
              <w:rPr>
                <w:rFonts w:ascii="Calibri" w:hAnsi="Calibri" w:cs="Calibri"/>
                <w:sz w:val="22"/>
                <w:szCs w:val="22"/>
              </w:rPr>
              <w:t>is</w:t>
            </w:r>
            <w:r w:rsidR="00C64DD8" w:rsidRPr="408CE24E">
              <w:rPr>
                <w:rFonts w:ascii="Calibri" w:hAnsi="Calibri" w:cs="Calibri"/>
                <w:sz w:val="22"/>
                <w:szCs w:val="22"/>
              </w:rPr>
              <w:t xml:space="preserve"> Digital Health for Surgery. This will span the use of healthcare data to improve surgical outcomes</w:t>
            </w:r>
            <w:r w:rsidR="455028F4" w:rsidRPr="408CE24E">
              <w:rPr>
                <w:rFonts w:ascii="Calibri" w:hAnsi="Calibri" w:cs="Calibri"/>
                <w:sz w:val="22"/>
                <w:szCs w:val="22"/>
              </w:rPr>
              <w:t>,</w:t>
            </w:r>
            <w:r w:rsidR="00C64DD8" w:rsidRPr="408CE24E">
              <w:rPr>
                <w:rFonts w:ascii="Calibri" w:hAnsi="Calibri" w:cs="Calibri"/>
                <w:sz w:val="22"/>
                <w:szCs w:val="22"/>
              </w:rPr>
              <w:t xml:space="preserve"> </w:t>
            </w:r>
            <w:r w:rsidR="7DDD06C9" w:rsidRPr="408CE24E">
              <w:rPr>
                <w:rFonts w:ascii="Calibri" w:hAnsi="Calibri" w:cs="Calibri"/>
                <w:sz w:val="22"/>
                <w:szCs w:val="22"/>
              </w:rPr>
              <w:t>clinical outcome research in</w:t>
            </w:r>
            <w:r w:rsidR="00C64DD8" w:rsidRPr="408CE24E">
              <w:rPr>
                <w:rFonts w:ascii="Calibri" w:hAnsi="Calibri" w:cs="Calibri"/>
                <w:sz w:val="22"/>
                <w:szCs w:val="22"/>
              </w:rPr>
              <w:t xml:space="preserve"> robotic and augmented surgery across a range of specialties and geographies</w:t>
            </w:r>
            <w:r w:rsidR="3FD2B458" w:rsidRPr="408CE24E">
              <w:rPr>
                <w:rFonts w:ascii="Calibri" w:hAnsi="Calibri" w:cs="Calibri"/>
                <w:sz w:val="22"/>
                <w:szCs w:val="22"/>
              </w:rPr>
              <w:t>, and using data to impact on policy in NHS surgical care</w:t>
            </w:r>
            <w:r w:rsidR="00C64DD8" w:rsidRPr="408CE24E">
              <w:rPr>
                <w:rFonts w:ascii="Calibri" w:hAnsi="Calibri" w:cs="Calibri"/>
                <w:sz w:val="22"/>
                <w:szCs w:val="22"/>
              </w:rPr>
              <w:t>.</w:t>
            </w:r>
          </w:p>
          <w:p w14:paraId="72A3D3EC" w14:textId="77777777" w:rsidR="00C64DD8" w:rsidRDefault="00C64DD8" w:rsidP="009935AE">
            <w:pPr>
              <w:jc w:val="both"/>
              <w:rPr>
                <w:rFonts w:ascii="Calibri" w:hAnsi="Calibri" w:cs="Calibri"/>
                <w:iCs/>
                <w:sz w:val="22"/>
                <w:szCs w:val="22"/>
              </w:rPr>
            </w:pPr>
          </w:p>
          <w:p w14:paraId="6C1F0B43" w14:textId="6318EDCB" w:rsidR="00707985" w:rsidRPr="00D269A4" w:rsidRDefault="00707985" w:rsidP="009935AE">
            <w:pPr>
              <w:jc w:val="both"/>
              <w:rPr>
                <w:rFonts w:ascii="Calibri" w:hAnsi="Calibri" w:cs="Calibri"/>
                <w:b/>
                <w:bCs/>
                <w:iCs/>
                <w:sz w:val="22"/>
                <w:szCs w:val="22"/>
              </w:rPr>
            </w:pPr>
            <w:r w:rsidRPr="00D269A4">
              <w:rPr>
                <w:rFonts w:ascii="Calibri" w:hAnsi="Calibri" w:cs="Calibri"/>
                <w:b/>
                <w:bCs/>
                <w:iCs/>
                <w:sz w:val="22"/>
                <w:szCs w:val="22"/>
              </w:rPr>
              <w:t>Environment</w:t>
            </w:r>
          </w:p>
          <w:p w14:paraId="2B5CFEC9" w14:textId="036720A3" w:rsidR="00304B8C" w:rsidRPr="00D269A4" w:rsidRDefault="00707985" w:rsidP="009935AE">
            <w:pPr>
              <w:jc w:val="both"/>
            </w:pPr>
            <w:r>
              <w:rPr>
                <w:rFonts w:ascii="Calibri" w:hAnsi="Calibri" w:cs="Calibri"/>
                <w:noProof/>
                <w:sz w:val="22"/>
                <w:szCs w:val="22"/>
              </w:rPr>
              <w:t>T</w:t>
            </w:r>
            <w:r w:rsidR="00304B8C" w:rsidRPr="408CE24E">
              <w:rPr>
                <w:rFonts w:ascii="Calibri" w:hAnsi="Calibri" w:cs="Calibri"/>
                <w:noProof/>
                <w:sz w:val="22"/>
                <w:szCs w:val="22"/>
              </w:rPr>
              <w:t>he University of Birmingham provide</w:t>
            </w:r>
            <w:r>
              <w:rPr>
                <w:rFonts w:ascii="Calibri" w:hAnsi="Calibri" w:cs="Calibri"/>
                <w:noProof/>
                <w:sz w:val="22"/>
                <w:szCs w:val="22"/>
              </w:rPr>
              <w:t>s</w:t>
            </w:r>
            <w:r w:rsidR="00304B8C" w:rsidRPr="408CE24E">
              <w:rPr>
                <w:rFonts w:ascii="Calibri" w:hAnsi="Calibri" w:cs="Calibri"/>
                <w:noProof/>
                <w:sz w:val="22"/>
                <w:szCs w:val="22"/>
              </w:rPr>
              <w:t xml:space="preserve"> a stimulating intellectual environment </w:t>
            </w:r>
            <w:r>
              <w:rPr>
                <w:rFonts w:ascii="Calibri" w:hAnsi="Calibri" w:cs="Calibri"/>
                <w:noProof/>
                <w:sz w:val="22"/>
                <w:szCs w:val="22"/>
              </w:rPr>
              <w:t xml:space="preserve">with </w:t>
            </w:r>
            <w:r w:rsidR="00480104" w:rsidRPr="408CE24E">
              <w:rPr>
                <w:rFonts w:ascii="Calibri" w:hAnsi="Calibri" w:cs="Calibri"/>
                <w:sz w:val="22"/>
                <w:szCs w:val="22"/>
                <w:lang w:val="en"/>
              </w:rPr>
              <w:t>world</w:t>
            </w:r>
            <w:r>
              <w:rPr>
                <w:rFonts w:ascii="Calibri" w:hAnsi="Calibri" w:cs="Calibri"/>
                <w:sz w:val="22"/>
                <w:szCs w:val="22"/>
                <w:lang w:val="en"/>
              </w:rPr>
              <w:t>-</w:t>
            </w:r>
            <w:r w:rsidR="00480104" w:rsidRPr="408CE24E">
              <w:rPr>
                <w:rFonts w:ascii="Calibri" w:hAnsi="Calibri" w:cs="Calibri"/>
                <w:sz w:val="22"/>
                <w:szCs w:val="22"/>
                <w:lang w:val="en"/>
              </w:rPr>
              <w:t>leading research programme</w:t>
            </w:r>
            <w:r>
              <w:rPr>
                <w:rFonts w:ascii="Calibri" w:hAnsi="Calibri" w:cs="Calibri"/>
                <w:sz w:val="22"/>
                <w:szCs w:val="22"/>
                <w:lang w:val="en"/>
              </w:rPr>
              <w:t>s</w:t>
            </w:r>
            <w:r w:rsidR="00480104" w:rsidRPr="408CE24E">
              <w:rPr>
                <w:rFonts w:ascii="Calibri" w:hAnsi="Calibri" w:cs="Calibri"/>
                <w:sz w:val="22"/>
                <w:szCs w:val="22"/>
                <w:lang w:val="en"/>
              </w:rPr>
              <w:t xml:space="preserve"> that span Clinical Trials, Cancer, Genomics, Robotics</w:t>
            </w:r>
            <w:r>
              <w:rPr>
                <w:rFonts w:ascii="Calibri" w:hAnsi="Calibri" w:cs="Calibri"/>
                <w:sz w:val="22"/>
                <w:szCs w:val="22"/>
                <w:lang w:val="en"/>
              </w:rPr>
              <w:t>, and surgical policy.</w:t>
            </w:r>
            <w:r w:rsidR="00D269A4">
              <w:rPr>
                <w:rFonts w:ascii="Calibri" w:hAnsi="Calibri" w:cs="Calibri"/>
              </w:rPr>
              <w:t xml:space="preserve"> </w:t>
            </w:r>
            <w:r w:rsidR="00304B8C" w:rsidRPr="00DB6AFC">
              <w:rPr>
                <w:rFonts w:ascii="Calibri" w:hAnsi="Calibri" w:cs="Calibri"/>
                <w:color w:val="000000"/>
                <w:sz w:val="22"/>
                <w:szCs w:val="22"/>
              </w:rPr>
              <w:t xml:space="preserve">There is strong academic presence with established laboratory and clinical research programmes in </w:t>
            </w:r>
            <w:r w:rsidR="00480104" w:rsidRPr="00DB6AFC">
              <w:rPr>
                <w:rFonts w:ascii="Calibri" w:hAnsi="Calibri" w:cs="Calibri"/>
                <w:color w:val="000000"/>
                <w:sz w:val="22"/>
                <w:szCs w:val="22"/>
              </w:rPr>
              <w:t xml:space="preserve">general surgery, </w:t>
            </w:r>
            <w:r w:rsidR="00304B8C" w:rsidRPr="00DB6AFC">
              <w:rPr>
                <w:rFonts w:ascii="Calibri" w:hAnsi="Calibri" w:cs="Calibri"/>
                <w:color w:val="000000"/>
                <w:sz w:val="22"/>
                <w:szCs w:val="22"/>
              </w:rPr>
              <w:t xml:space="preserve">colorectal </w:t>
            </w:r>
            <w:r w:rsidR="00480104" w:rsidRPr="00DB6AFC">
              <w:rPr>
                <w:rFonts w:ascii="Calibri" w:hAnsi="Calibri" w:cs="Calibri"/>
                <w:color w:val="000000"/>
                <w:sz w:val="22"/>
                <w:szCs w:val="22"/>
              </w:rPr>
              <w:t xml:space="preserve">surgery, </w:t>
            </w:r>
            <w:r w:rsidR="00304B8C" w:rsidRPr="00DB6AFC">
              <w:rPr>
                <w:rFonts w:ascii="Calibri" w:hAnsi="Calibri" w:cs="Calibri"/>
                <w:color w:val="000000"/>
                <w:sz w:val="22"/>
                <w:szCs w:val="22"/>
              </w:rPr>
              <w:t xml:space="preserve">upper gastrointestinal surgery and hepato-pancreaticobiliary surgery. </w:t>
            </w:r>
            <w:r w:rsidR="00304B8C" w:rsidRPr="00DB6AFC">
              <w:rPr>
                <w:rFonts w:ascii="Calibri" w:hAnsi="Calibri" w:cs="Calibri"/>
                <w:bCs/>
                <w:noProof/>
                <w:sz w:val="22"/>
                <w:szCs w:val="22"/>
              </w:rPr>
              <w:t xml:space="preserve">These groups are </w:t>
            </w:r>
            <w:r w:rsidR="00304B8C" w:rsidRPr="00DB6AFC">
              <w:rPr>
                <w:rFonts w:ascii="Calibri" w:hAnsi="Calibri" w:cs="Calibri"/>
                <w:bCs/>
                <w:noProof/>
                <w:sz w:val="22"/>
                <w:szCs w:val="22"/>
              </w:rPr>
              <w:lastRenderedPageBreak/>
              <w:t xml:space="preserve">underpinned by extensive grant funding from the MRC, Wellcome Trust, CRUK, and National Institute of Health Research. </w:t>
            </w:r>
            <w:r w:rsidR="00304B8C" w:rsidRPr="00DB6AFC">
              <w:rPr>
                <w:rFonts w:ascii="Calibri" w:hAnsi="Calibri" w:cs="Calibri"/>
                <w:noProof/>
                <w:sz w:val="22"/>
                <w:szCs w:val="22"/>
              </w:rPr>
              <w:t xml:space="preserve">We have </w:t>
            </w:r>
            <w:r w:rsidR="00C602A3" w:rsidRPr="00DB6AFC">
              <w:rPr>
                <w:rFonts w:ascii="Calibri" w:hAnsi="Calibri" w:cs="Calibri"/>
                <w:noProof/>
                <w:sz w:val="22"/>
                <w:szCs w:val="22"/>
              </w:rPr>
              <w:t>embedded</w:t>
            </w:r>
            <w:r w:rsidR="00304B8C" w:rsidRPr="00DB6AFC">
              <w:rPr>
                <w:rFonts w:ascii="Calibri" w:hAnsi="Calibri" w:cs="Calibri"/>
                <w:noProof/>
                <w:sz w:val="22"/>
                <w:szCs w:val="22"/>
              </w:rPr>
              <w:t xml:space="preserve"> links with the Birmingham Surgical Trials Consortium</w:t>
            </w:r>
            <w:r w:rsidR="00480104" w:rsidRPr="00DB6AFC">
              <w:rPr>
                <w:rFonts w:ascii="Calibri" w:hAnsi="Calibri" w:cs="Calibri"/>
                <w:noProof/>
                <w:sz w:val="22"/>
                <w:szCs w:val="22"/>
              </w:rPr>
              <w:t xml:space="preserve">, </w:t>
            </w:r>
            <w:r>
              <w:rPr>
                <w:rFonts w:ascii="Calibri" w:hAnsi="Calibri" w:cs="Calibri"/>
                <w:noProof/>
                <w:sz w:val="22"/>
                <w:szCs w:val="22"/>
              </w:rPr>
              <w:t xml:space="preserve">Birmingham </w:t>
            </w:r>
            <w:r w:rsidRPr="00DB6AFC">
              <w:rPr>
                <w:rFonts w:ascii="Calibri" w:hAnsi="Calibri" w:cs="Calibri"/>
                <w:noProof/>
                <w:sz w:val="22"/>
                <w:szCs w:val="22"/>
              </w:rPr>
              <w:t>Clinical Trials Unit</w:t>
            </w:r>
            <w:r>
              <w:rPr>
                <w:rFonts w:ascii="Calibri" w:hAnsi="Calibri" w:cs="Calibri"/>
                <w:noProof/>
                <w:sz w:val="22"/>
                <w:szCs w:val="22"/>
              </w:rPr>
              <w:t xml:space="preserve">, </w:t>
            </w:r>
            <w:r w:rsidR="00480104" w:rsidRPr="00DB6AFC">
              <w:rPr>
                <w:rFonts w:ascii="Calibri" w:hAnsi="Calibri" w:cs="Calibri"/>
                <w:noProof/>
                <w:sz w:val="22"/>
                <w:szCs w:val="22"/>
              </w:rPr>
              <w:t>Cancer Research Clinical Trials Unit, and a range of transaltional scientists.</w:t>
            </w:r>
            <w:r w:rsidR="00304B8C" w:rsidRPr="00DB6AFC">
              <w:rPr>
                <w:rFonts w:ascii="Calibri" w:hAnsi="Calibri" w:cs="Calibri"/>
                <w:noProof/>
                <w:sz w:val="22"/>
                <w:szCs w:val="22"/>
              </w:rPr>
              <w:t xml:space="preserve"> </w:t>
            </w:r>
          </w:p>
          <w:p w14:paraId="60061E4C" w14:textId="77777777" w:rsidR="00304B8C" w:rsidRPr="00DB6AFC" w:rsidRDefault="00304B8C" w:rsidP="009935AE">
            <w:pPr>
              <w:jc w:val="both"/>
              <w:rPr>
                <w:rFonts w:ascii="Calibri" w:hAnsi="Calibri" w:cs="Calibri"/>
                <w:noProof/>
                <w:sz w:val="22"/>
                <w:szCs w:val="22"/>
              </w:rPr>
            </w:pPr>
          </w:p>
          <w:p w14:paraId="4F9001D6" w14:textId="77777777" w:rsidR="00304B8C" w:rsidRPr="00DB6AFC" w:rsidRDefault="00304B8C" w:rsidP="009935AE">
            <w:pPr>
              <w:autoSpaceDE w:val="0"/>
              <w:autoSpaceDN w:val="0"/>
              <w:adjustRightInd w:val="0"/>
              <w:jc w:val="both"/>
              <w:rPr>
                <w:rFonts w:ascii="Calibri" w:hAnsi="Calibri" w:cs="Calibri"/>
                <w:b/>
                <w:sz w:val="22"/>
                <w:szCs w:val="22"/>
              </w:rPr>
            </w:pPr>
            <w:r w:rsidRPr="00DB6AFC">
              <w:rPr>
                <w:rFonts w:ascii="Calibri" w:hAnsi="Calibri" w:cs="Calibri"/>
                <w:b/>
                <w:sz w:val="22"/>
                <w:szCs w:val="22"/>
              </w:rPr>
              <w:t>Research programme outline</w:t>
            </w:r>
          </w:p>
          <w:p w14:paraId="4E7CB8EC" w14:textId="226DB33A" w:rsidR="00304B8C" w:rsidRDefault="00304B8C" w:rsidP="009935AE">
            <w:pPr>
              <w:autoSpaceDE w:val="0"/>
              <w:autoSpaceDN w:val="0"/>
              <w:adjustRightInd w:val="0"/>
              <w:jc w:val="both"/>
              <w:rPr>
                <w:rFonts w:ascii="Calibri" w:hAnsi="Calibri" w:cs="Calibri"/>
                <w:sz w:val="22"/>
                <w:szCs w:val="22"/>
              </w:rPr>
            </w:pPr>
            <w:r w:rsidRPr="00DB6AFC">
              <w:rPr>
                <w:rFonts w:ascii="Calibri" w:hAnsi="Calibri" w:cs="Calibri"/>
                <w:sz w:val="22"/>
                <w:szCs w:val="22"/>
              </w:rPr>
              <w:t xml:space="preserve">The </w:t>
            </w:r>
            <w:r w:rsidR="00F24EB6">
              <w:rPr>
                <w:rFonts w:ascii="Calibri" w:hAnsi="Calibri" w:cs="Calibri"/>
                <w:sz w:val="22"/>
                <w:szCs w:val="22"/>
              </w:rPr>
              <w:t>fellow</w:t>
            </w:r>
            <w:r w:rsidR="00F24EB6" w:rsidRPr="00DB6AFC">
              <w:rPr>
                <w:rFonts w:ascii="Calibri" w:hAnsi="Calibri" w:cs="Calibri"/>
                <w:sz w:val="22"/>
                <w:szCs w:val="22"/>
              </w:rPr>
              <w:t xml:space="preserve"> </w:t>
            </w:r>
            <w:r w:rsidRPr="00DB6AFC">
              <w:rPr>
                <w:rFonts w:ascii="Calibri" w:hAnsi="Calibri" w:cs="Calibri"/>
                <w:sz w:val="22"/>
                <w:szCs w:val="22"/>
              </w:rPr>
              <w:t xml:space="preserve">will be expected to become involved in research projects to familiarise </w:t>
            </w:r>
            <w:r w:rsidR="00480104" w:rsidRPr="00DB6AFC">
              <w:rPr>
                <w:rFonts w:ascii="Calibri" w:hAnsi="Calibri" w:cs="Calibri"/>
                <w:sz w:val="22"/>
                <w:szCs w:val="22"/>
              </w:rPr>
              <w:t>themselves</w:t>
            </w:r>
            <w:r w:rsidRPr="00DB6AFC">
              <w:rPr>
                <w:rFonts w:ascii="Calibri" w:hAnsi="Calibri" w:cs="Calibri"/>
                <w:sz w:val="22"/>
                <w:szCs w:val="22"/>
              </w:rPr>
              <w:t xml:space="preserve"> with research methodology and become research active from an early stage in </w:t>
            </w:r>
            <w:r w:rsidR="00F24EB6">
              <w:rPr>
                <w:rFonts w:ascii="Calibri" w:hAnsi="Calibri" w:cs="Calibri"/>
                <w:sz w:val="22"/>
                <w:szCs w:val="22"/>
              </w:rPr>
              <w:t>their</w:t>
            </w:r>
            <w:r w:rsidRPr="00DB6AFC">
              <w:rPr>
                <w:rFonts w:ascii="Calibri" w:hAnsi="Calibri" w:cs="Calibri"/>
                <w:sz w:val="22"/>
                <w:szCs w:val="22"/>
              </w:rPr>
              <w:t xml:space="preserve"> appointment. Preliminary work in preparation for the dedicated period of research will be expected during Year 1. The </w:t>
            </w:r>
            <w:r w:rsidR="00F24EB6">
              <w:rPr>
                <w:rFonts w:ascii="Calibri" w:hAnsi="Calibri" w:cs="Calibri"/>
                <w:sz w:val="22"/>
                <w:szCs w:val="22"/>
              </w:rPr>
              <w:t>fellow</w:t>
            </w:r>
            <w:r w:rsidR="00F24EB6" w:rsidRPr="00DB6AFC">
              <w:rPr>
                <w:rFonts w:ascii="Calibri" w:hAnsi="Calibri" w:cs="Calibri"/>
                <w:sz w:val="22"/>
                <w:szCs w:val="22"/>
              </w:rPr>
              <w:t xml:space="preserve"> </w:t>
            </w:r>
            <w:r w:rsidRPr="00DB6AFC">
              <w:rPr>
                <w:rFonts w:ascii="Calibri" w:hAnsi="Calibri" w:cs="Calibri"/>
                <w:sz w:val="22"/>
                <w:szCs w:val="22"/>
              </w:rPr>
              <w:t xml:space="preserve">will carry out their research work and spend their research blocks within the environment of the University of Birmingham. At the beginning of the first period of dedicated research in Year 2 the </w:t>
            </w:r>
            <w:r w:rsidR="00F24EB6">
              <w:rPr>
                <w:rFonts w:ascii="Calibri" w:hAnsi="Calibri" w:cs="Calibri"/>
                <w:sz w:val="22"/>
                <w:szCs w:val="22"/>
              </w:rPr>
              <w:t>fellow</w:t>
            </w:r>
            <w:r w:rsidR="00F24EB6" w:rsidRPr="00DB6AFC">
              <w:rPr>
                <w:rFonts w:ascii="Calibri" w:hAnsi="Calibri" w:cs="Calibri"/>
                <w:sz w:val="22"/>
                <w:szCs w:val="22"/>
              </w:rPr>
              <w:t xml:space="preserve"> </w:t>
            </w:r>
            <w:r w:rsidRPr="00DB6AFC">
              <w:rPr>
                <w:rFonts w:ascii="Calibri" w:hAnsi="Calibri" w:cs="Calibri"/>
                <w:sz w:val="22"/>
                <w:szCs w:val="22"/>
              </w:rPr>
              <w:t xml:space="preserve">will be provided with specialist training from their research supervisors in the skills required to complete their identified project, and </w:t>
            </w:r>
            <w:r w:rsidR="00F24EB6">
              <w:rPr>
                <w:rFonts w:ascii="Calibri" w:hAnsi="Calibri" w:cs="Calibri"/>
                <w:sz w:val="22"/>
                <w:szCs w:val="22"/>
              </w:rPr>
              <w:t>the fellow can attend masters research methodology modules, as required</w:t>
            </w:r>
            <w:r w:rsidRPr="00DB6AFC">
              <w:rPr>
                <w:rFonts w:ascii="Calibri" w:hAnsi="Calibri" w:cs="Calibri"/>
                <w:sz w:val="22"/>
                <w:szCs w:val="22"/>
              </w:rPr>
              <w:t xml:space="preserve">. The fellow’s progress will be monitored by weekly supervision meetings and more frequent informal exchanges. </w:t>
            </w:r>
            <w:r w:rsidRPr="00DB6AFC">
              <w:rPr>
                <w:rFonts w:ascii="Calibri" w:hAnsi="Calibri" w:cs="Calibri"/>
                <w:bCs/>
                <w:noProof/>
                <w:sz w:val="22"/>
                <w:szCs w:val="22"/>
              </w:rPr>
              <w:t xml:space="preserve">This support will continue throughout the clinical period in Year 2 into the second period </w:t>
            </w:r>
            <w:r w:rsidRPr="00DB6AFC">
              <w:rPr>
                <w:rFonts w:ascii="Calibri" w:hAnsi="Calibri" w:cs="Calibri"/>
                <w:sz w:val="22"/>
                <w:szCs w:val="22"/>
              </w:rPr>
              <w:t xml:space="preserve">of dedicated research in Year </w:t>
            </w:r>
            <w:r w:rsidR="00FD6892" w:rsidRPr="00DB6AFC">
              <w:rPr>
                <w:rFonts w:ascii="Calibri" w:hAnsi="Calibri" w:cs="Calibri"/>
                <w:sz w:val="22"/>
                <w:szCs w:val="22"/>
              </w:rPr>
              <w:t>3.</w:t>
            </w:r>
            <w:r w:rsidRPr="00DB6AFC">
              <w:rPr>
                <w:rFonts w:ascii="Calibri" w:hAnsi="Calibri" w:cs="Calibri"/>
                <w:sz w:val="22"/>
                <w:szCs w:val="22"/>
              </w:rPr>
              <w:t xml:space="preserve"> </w:t>
            </w:r>
            <w:r w:rsidR="00F24EB6">
              <w:rPr>
                <w:rFonts w:ascii="Calibri" w:hAnsi="Calibri" w:cs="Calibri"/>
                <w:sz w:val="22"/>
                <w:szCs w:val="22"/>
              </w:rPr>
              <w:t>Throughout the ACF, the fellow will be supported to design, deliver, and analyse studies; contribute to and lead manuscript writing and submission; and contribute to supervision of medical student projects.</w:t>
            </w:r>
          </w:p>
          <w:p w14:paraId="2CF86D3B" w14:textId="77777777" w:rsidR="00707985" w:rsidRDefault="00707985" w:rsidP="009935AE">
            <w:pPr>
              <w:autoSpaceDE w:val="0"/>
              <w:autoSpaceDN w:val="0"/>
              <w:adjustRightInd w:val="0"/>
              <w:jc w:val="both"/>
              <w:rPr>
                <w:rFonts w:ascii="Calibri" w:hAnsi="Calibri" w:cs="Calibri"/>
                <w:sz w:val="22"/>
                <w:szCs w:val="22"/>
              </w:rPr>
            </w:pPr>
          </w:p>
          <w:p w14:paraId="1249C990" w14:textId="77777777" w:rsidR="00707985" w:rsidRPr="00DB6AFC" w:rsidRDefault="00707985" w:rsidP="00707985">
            <w:pPr>
              <w:jc w:val="both"/>
              <w:rPr>
                <w:rFonts w:ascii="Calibri" w:hAnsi="Calibri" w:cs="Calibri"/>
                <w:b/>
                <w:caps/>
                <w:noProof/>
                <w:sz w:val="22"/>
                <w:szCs w:val="22"/>
              </w:rPr>
            </w:pPr>
            <w:r w:rsidRPr="00DB6AFC">
              <w:rPr>
                <w:rFonts w:ascii="Calibri" w:hAnsi="Calibri" w:cs="Calibri"/>
                <w:b/>
                <w:bCs/>
                <w:noProof/>
                <w:sz w:val="22"/>
                <w:szCs w:val="22"/>
              </w:rPr>
              <w:t>Mentoring and supervision</w:t>
            </w:r>
          </w:p>
          <w:p w14:paraId="5EDF4ADF" w14:textId="506C0140" w:rsidR="00353997" w:rsidRDefault="00707985" w:rsidP="00707985">
            <w:pPr>
              <w:jc w:val="both"/>
              <w:rPr>
                <w:rFonts w:ascii="Calibri" w:hAnsi="Calibri" w:cs="Calibri"/>
                <w:noProof/>
                <w:sz w:val="22"/>
                <w:szCs w:val="22"/>
              </w:rPr>
            </w:pPr>
            <w:r w:rsidRPr="408CE24E">
              <w:rPr>
                <w:rFonts w:ascii="Calibri" w:hAnsi="Calibri" w:cs="Calibri"/>
                <w:noProof/>
                <w:sz w:val="22"/>
                <w:szCs w:val="22"/>
              </w:rPr>
              <w:t xml:space="preserve">Prof Aneel Bhangu is responsible for the ACF and ACL programme in General Surgery and is the first point of contact for this </w:t>
            </w:r>
            <w:r w:rsidR="00353997">
              <w:rPr>
                <w:rFonts w:ascii="Calibri" w:hAnsi="Calibri" w:cs="Calibri"/>
                <w:noProof/>
                <w:sz w:val="22"/>
                <w:szCs w:val="22"/>
              </w:rPr>
              <w:t>ACF</w:t>
            </w:r>
            <w:r w:rsidRPr="408CE24E">
              <w:rPr>
                <w:rFonts w:ascii="Calibri" w:hAnsi="Calibri" w:cs="Calibri"/>
                <w:noProof/>
                <w:sz w:val="22"/>
                <w:szCs w:val="22"/>
              </w:rPr>
              <w:t xml:space="preserve">. </w:t>
            </w:r>
            <w:r w:rsidR="00353997">
              <w:rPr>
                <w:rFonts w:ascii="Calibri" w:hAnsi="Calibri" w:cs="Calibri"/>
                <w:noProof/>
                <w:sz w:val="22"/>
                <w:szCs w:val="22"/>
              </w:rPr>
              <w:t>The fellow</w:t>
            </w:r>
            <w:r w:rsidRPr="408CE24E">
              <w:rPr>
                <w:rFonts w:ascii="Calibri" w:hAnsi="Calibri" w:cs="Calibri"/>
                <w:noProof/>
                <w:sz w:val="22"/>
                <w:szCs w:val="22"/>
              </w:rPr>
              <w:t xml:space="preserve"> will be allocated a clinical and eductional/academic supervisor who will be responsible for making sure they have a high quality research project and appropriate training targets in place. In addition, access will be in place to training and facilities, and help and support in putting together fellowship applications. A research supervisor will ensure appropriate training and facilities to enable the fellow to complete the research project.</w:t>
            </w:r>
          </w:p>
          <w:p w14:paraId="0186707A" w14:textId="77777777" w:rsidR="00353997" w:rsidRDefault="00353997" w:rsidP="00707985">
            <w:pPr>
              <w:jc w:val="both"/>
              <w:rPr>
                <w:rFonts w:ascii="Calibri" w:hAnsi="Calibri" w:cs="Calibri"/>
                <w:noProof/>
                <w:sz w:val="22"/>
                <w:szCs w:val="22"/>
              </w:rPr>
            </w:pPr>
          </w:p>
          <w:p w14:paraId="13C9AD51" w14:textId="5591E411" w:rsidR="00353997" w:rsidRDefault="00353997" w:rsidP="00707985">
            <w:pPr>
              <w:jc w:val="both"/>
              <w:rPr>
                <w:rFonts w:ascii="Calibri" w:hAnsi="Calibri" w:cs="Calibri"/>
                <w:noProof/>
                <w:sz w:val="22"/>
                <w:szCs w:val="22"/>
              </w:rPr>
            </w:pPr>
            <w:r>
              <w:rPr>
                <w:rFonts w:ascii="Calibri" w:hAnsi="Calibri" w:cs="Calibri"/>
                <w:b/>
                <w:bCs/>
                <w:noProof/>
                <w:sz w:val="22"/>
                <w:szCs w:val="22"/>
              </w:rPr>
              <w:t>Track-record</w:t>
            </w:r>
          </w:p>
          <w:p w14:paraId="2AE00669" w14:textId="5A78CF5D" w:rsidR="00353997" w:rsidRPr="00D269A4" w:rsidRDefault="00353997" w:rsidP="00353997">
            <w:pPr>
              <w:jc w:val="both"/>
              <w:rPr>
                <w:rFonts w:ascii="Calibri" w:hAnsi="Calibri" w:cs="Calibri"/>
                <w:noProof/>
                <w:sz w:val="22"/>
                <w:szCs w:val="22"/>
              </w:rPr>
            </w:pPr>
            <w:r>
              <w:rPr>
                <w:rFonts w:ascii="Calibri" w:hAnsi="Calibri" w:cs="Calibri"/>
                <w:noProof/>
                <w:sz w:val="22"/>
                <w:szCs w:val="22"/>
              </w:rPr>
              <w:t>The Birmingham ACF in General Surgery has an excellent track-record in supporting clinical-academic careers in surgery. All previous fellows who wanted to undertake PhDs, have successfully done so and several fellows have secured highly prestigious research training fellowships from NIHR, MRC, and RCS England. Three former fellows have gone on to become Academic Clinical Lecturers in Birmingham and so far one has been appointed to an Associate Professor post in Birmingham.</w:t>
            </w:r>
            <w:r w:rsidR="00F24EB6">
              <w:rPr>
                <w:rFonts w:ascii="Calibri" w:hAnsi="Calibri" w:cs="Calibri"/>
                <w:noProof/>
                <w:sz w:val="22"/>
                <w:szCs w:val="22"/>
              </w:rPr>
              <w:t xml:space="preserve"> Previous ACFs have led publications in major journals including </w:t>
            </w:r>
            <w:r w:rsidR="00F24EB6">
              <w:rPr>
                <w:rFonts w:ascii="Calibri" w:hAnsi="Calibri" w:cs="Calibri"/>
                <w:i/>
                <w:iCs/>
                <w:noProof/>
                <w:sz w:val="22"/>
                <w:szCs w:val="22"/>
              </w:rPr>
              <w:t xml:space="preserve">BJS, Annals of Surgery, </w:t>
            </w:r>
            <w:r w:rsidR="00F24EB6" w:rsidRPr="00D269A4">
              <w:rPr>
                <w:rFonts w:ascii="Calibri" w:hAnsi="Calibri" w:cs="Calibri"/>
                <w:noProof/>
                <w:sz w:val="22"/>
                <w:szCs w:val="22"/>
              </w:rPr>
              <w:t>and</w:t>
            </w:r>
            <w:r w:rsidR="00F24EB6">
              <w:rPr>
                <w:rFonts w:ascii="Calibri" w:hAnsi="Calibri" w:cs="Calibri"/>
                <w:i/>
                <w:iCs/>
                <w:noProof/>
                <w:sz w:val="22"/>
                <w:szCs w:val="22"/>
              </w:rPr>
              <w:t xml:space="preserve"> Lancet </w:t>
            </w:r>
            <w:r w:rsidR="00F24EB6">
              <w:rPr>
                <w:rFonts w:ascii="Calibri" w:hAnsi="Calibri" w:cs="Calibri"/>
                <w:noProof/>
                <w:sz w:val="22"/>
                <w:szCs w:val="22"/>
              </w:rPr>
              <w:t>family journals, and presented their work at national and international conferences.</w:t>
            </w:r>
          </w:p>
          <w:p w14:paraId="44EAFD9C" w14:textId="77777777" w:rsidR="002D4B50" w:rsidRPr="00DB6AFC" w:rsidRDefault="002D4B50" w:rsidP="00D269A4">
            <w:pPr>
              <w:jc w:val="both"/>
              <w:rPr>
                <w:rFonts w:ascii="Calibri" w:hAnsi="Calibri" w:cs="Calibri"/>
                <w:sz w:val="22"/>
                <w:szCs w:val="22"/>
              </w:rPr>
            </w:pPr>
          </w:p>
        </w:tc>
      </w:tr>
      <w:tr w:rsidR="002D4B50" w:rsidRPr="00DB6AFC" w14:paraId="74645B5F" w14:textId="77777777" w:rsidTr="5B1D1B3A">
        <w:trPr>
          <w:jc w:val="center"/>
        </w:trPr>
        <w:tc>
          <w:tcPr>
            <w:tcW w:w="9968" w:type="dxa"/>
          </w:tcPr>
          <w:p w14:paraId="6FB5EBF6"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lastRenderedPageBreak/>
              <w:t xml:space="preserve">Description of clinical training component of programme </w:t>
            </w:r>
          </w:p>
          <w:p w14:paraId="60AA86CE" w14:textId="6675CAF9" w:rsidR="00707985" w:rsidRDefault="00304B8C" w:rsidP="009935AE">
            <w:pPr>
              <w:jc w:val="both"/>
              <w:rPr>
                <w:rFonts w:ascii="Calibri" w:hAnsi="Calibri" w:cs="Calibri"/>
                <w:bCs/>
                <w:noProof/>
                <w:sz w:val="22"/>
                <w:szCs w:val="22"/>
              </w:rPr>
            </w:pPr>
            <w:r w:rsidRPr="00DB6AFC">
              <w:rPr>
                <w:rFonts w:ascii="Calibri" w:hAnsi="Calibri" w:cs="Calibri"/>
                <w:sz w:val="22"/>
                <w:szCs w:val="22"/>
              </w:rPr>
              <w:t xml:space="preserve">The ACF position is a full-time post intended to provide clearly defined periods during which the ACF will obtain both clinical and academic training. </w:t>
            </w:r>
            <w:r w:rsidRPr="00DB6AFC">
              <w:rPr>
                <w:rFonts w:ascii="Calibri" w:hAnsi="Calibri" w:cs="Calibri"/>
                <w:bCs/>
                <w:noProof/>
                <w:sz w:val="22"/>
                <w:szCs w:val="22"/>
              </w:rPr>
              <w:t xml:space="preserve">The programme </w:t>
            </w:r>
            <w:r w:rsidR="00707985">
              <w:rPr>
                <w:rFonts w:ascii="Calibri" w:hAnsi="Calibri" w:cs="Calibri"/>
                <w:bCs/>
                <w:noProof/>
                <w:sz w:val="22"/>
                <w:szCs w:val="22"/>
              </w:rPr>
              <w:t>enables</w:t>
            </w:r>
            <w:r w:rsidRPr="00DB6AFC">
              <w:rPr>
                <w:rFonts w:ascii="Calibri" w:hAnsi="Calibri" w:cs="Calibri"/>
                <w:bCs/>
                <w:noProof/>
                <w:sz w:val="22"/>
                <w:szCs w:val="22"/>
              </w:rPr>
              <w:t xml:space="preserve"> candidates to achieve their core competencies in Core Surgical Training (CST) in General Surgery in addition to undertaking research training.</w:t>
            </w:r>
          </w:p>
          <w:p w14:paraId="0A1DDFA5" w14:textId="77777777" w:rsidR="00707985" w:rsidRPr="00DB6AFC" w:rsidRDefault="00707985" w:rsidP="009935AE">
            <w:pPr>
              <w:jc w:val="both"/>
              <w:rPr>
                <w:rFonts w:ascii="Calibri" w:hAnsi="Calibri" w:cs="Calibri"/>
                <w:bCs/>
                <w:noProof/>
                <w:sz w:val="22"/>
                <w:szCs w:val="22"/>
              </w:rPr>
            </w:pPr>
          </w:p>
          <w:p w14:paraId="53912403" w14:textId="61E3CEC7" w:rsidR="00304B8C" w:rsidRPr="00155A97" w:rsidRDefault="1BF77069" w:rsidP="009935AE">
            <w:pPr>
              <w:jc w:val="both"/>
              <w:rPr>
                <w:rFonts w:ascii="Calibri" w:hAnsi="Calibri" w:cs="Calibri"/>
                <w:noProof/>
                <w:sz w:val="22"/>
                <w:szCs w:val="22"/>
              </w:rPr>
            </w:pPr>
            <w:r w:rsidRPr="5B1D1B3A">
              <w:rPr>
                <w:rFonts w:ascii="Calibri" w:hAnsi="Calibri" w:cs="Calibri"/>
                <w:noProof/>
                <w:sz w:val="22"/>
                <w:szCs w:val="22"/>
              </w:rPr>
              <w:t xml:space="preserve">Clinical training </w:t>
            </w:r>
            <w:r w:rsidR="0DF4CB4E" w:rsidRPr="5B1D1B3A">
              <w:rPr>
                <w:rFonts w:ascii="Calibri" w:hAnsi="Calibri" w:cs="Calibri"/>
                <w:noProof/>
                <w:sz w:val="22"/>
                <w:szCs w:val="22"/>
              </w:rPr>
              <w:t xml:space="preserve">in general surgery </w:t>
            </w:r>
            <w:r w:rsidRPr="5B1D1B3A">
              <w:rPr>
                <w:rFonts w:ascii="Calibri" w:hAnsi="Calibri" w:cs="Calibri"/>
                <w:noProof/>
                <w:sz w:val="22"/>
                <w:szCs w:val="22"/>
              </w:rPr>
              <w:t>will take place in the</w:t>
            </w:r>
            <w:r w:rsidR="0DF4CB4E" w:rsidRPr="5B1D1B3A">
              <w:rPr>
                <w:rFonts w:ascii="Calibri" w:hAnsi="Calibri" w:cs="Calibri"/>
                <w:noProof/>
                <w:sz w:val="22"/>
                <w:szCs w:val="22"/>
              </w:rPr>
              <w:t xml:space="preserve"> West Midlands and is</w:t>
            </w:r>
            <w:r w:rsidRPr="5B1D1B3A">
              <w:rPr>
                <w:rFonts w:ascii="Calibri" w:hAnsi="Calibri" w:cs="Calibri"/>
                <w:noProof/>
                <w:sz w:val="22"/>
                <w:szCs w:val="22"/>
              </w:rPr>
              <w:t xml:space="preserve"> </w:t>
            </w:r>
            <w:r w:rsidR="0DF4CB4E" w:rsidRPr="5B1D1B3A">
              <w:rPr>
                <w:rFonts w:ascii="Calibri" w:hAnsi="Calibri" w:cs="Calibri"/>
                <w:noProof/>
                <w:sz w:val="22"/>
                <w:szCs w:val="22"/>
              </w:rPr>
              <w:t xml:space="preserve">likely </w:t>
            </w:r>
            <w:r w:rsidRPr="5B1D1B3A">
              <w:rPr>
                <w:rFonts w:ascii="Calibri" w:hAnsi="Calibri" w:cs="Calibri"/>
                <w:noProof/>
                <w:sz w:val="22"/>
                <w:szCs w:val="22"/>
              </w:rPr>
              <w:t>focused in the Queen Elizabeth Hospital</w:t>
            </w:r>
            <w:r w:rsidR="0DF4CB4E" w:rsidRPr="5B1D1B3A">
              <w:rPr>
                <w:rFonts w:ascii="Calibri" w:hAnsi="Calibri" w:cs="Calibri"/>
                <w:noProof/>
                <w:sz w:val="22"/>
                <w:szCs w:val="22"/>
              </w:rPr>
              <w:t xml:space="preserve"> Birmingham</w:t>
            </w:r>
            <w:r w:rsidRPr="5B1D1B3A">
              <w:rPr>
                <w:rFonts w:ascii="Calibri" w:hAnsi="Calibri" w:cs="Calibri"/>
                <w:noProof/>
                <w:sz w:val="22"/>
                <w:szCs w:val="22"/>
              </w:rPr>
              <w:t xml:space="preserve">. Confinement of clinical training to the Greater Birmingham area hospitals will ensure proximity of the </w:t>
            </w:r>
            <w:r w:rsidR="0DF4CB4E" w:rsidRPr="5B1D1B3A">
              <w:rPr>
                <w:rFonts w:ascii="Calibri" w:hAnsi="Calibri" w:cs="Calibri"/>
                <w:noProof/>
                <w:sz w:val="22"/>
                <w:szCs w:val="22"/>
              </w:rPr>
              <w:t xml:space="preserve">trainee </w:t>
            </w:r>
            <w:r w:rsidRPr="5B1D1B3A">
              <w:rPr>
                <w:rFonts w:ascii="Calibri" w:hAnsi="Calibri" w:cs="Calibri"/>
                <w:noProof/>
                <w:sz w:val="22"/>
                <w:szCs w:val="22"/>
              </w:rPr>
              <w:t xml:space="preserve">to the University of Birmingham, </w:t>
            </w:r>
            <w:r w:rsidR="0DF4CB4E" w:rsidRPr="5B1D1B3A">
              <w:rPr>
                <w:rFonts w:ascii="Calibri" w:hAnsi="Calibri" w:cs="Calibri"/>
                <w:noProof/>
                <w:sz w:val="22"/>
                <w:szCs w:val="22"/>
              </w:rPr>
              <w:t>their</w:t>
            </w:r>
            <w:r w:rsidRPr="5B1D1B3A">
              <w:rPr>
                <w:rFonts w:ascii="Calibri" w:hAnsi="Calibri" w:cs="Calibri"/>
                <w:noProof/>
                <w:sz w:val="22"/>
                <w:szCs w:val="22"/>
              </w:rPr>
              <w:t xml:space="preserve"> clinical and academic supervisors, and appropriate facilities to enable satisfactory completion of their research.</w:t>
            </w:r>
          </w:p>
          <w:p w14:paraId="2139023D" w14:textId="77777777" w:rsidR="00707985" w:rsidRPr="00155A97" w:rsidRDefault="00707985" w:rsidP="009935AE">
            <w:pPr>
              <w:jc w:val="both"/>
              <w:rPr>
                <w:rFonts w:ascii="Calibri" w:hAnsi="Calibri" w:cs="Calibri"/>
                <w:noProof/>
                <w:sz w:val="22"/>
                <w:szCs w:val="22"/>
              </w:rPr>
            </w:pPr>
          </w:p>
          <w:p w14:paraId="5EF51570" w14:textId="0DAE1F51" w:rsidR="00707985" w:rsidRPr="00155A97" w:rsidRDefault="00707985" w:rsidP="009935AE">
            <w:pPr>
              <w:jc w:val="both"/>
              <w:rPr>
                <w:rFonts w:ascii="Calibri" w:hAnsi="Calibri" w:cs="Calibri"/>
                <w:noProof/>
                <w:sz w:val="22"/>
                <w:szCs w:val="22"/>
              </w:rPr>
            </w:pPr>
            <w:r w:rsidRPr="00155A97">
              <w:rPr>
                <w:rFonts w:ascii="Calibri" w:hAnsi="Calibri" w:cs="Calibri"/>
                <w:noProof/>
                <w:sz w:val="22"/>
                <w:szCs w:val="22"/>
              </w:rPr>
              <w:t>Key milestones are outlines below:</w:t>
            </w:r>
          </w:p>
          <w:p w14:paraId="09214823" w14:textId="0944E563" w:rsidR="00707985" w:rsidRPr="00155A97" w:rsidRDefault="00304B8C" w:rsidP="00707985">
            <w:pPr>
              <w:pStyle w:val="ListParagraph"/>
              <w:numPr>
                <w:ilvl w:val="0"/>
                <w:numId w:val="8"/>
              </w:numPr>
              <w:jc w:val="both"/>
              <w:rPr>
                <w:rFonts w:ascii="Calibri" w:hAnsi="Calibri" w:cs="Calibri"/>
                <w:noProof/>
                <w:sz w:val="22"/>
                <w:szCs w:val="22"/>
              </w:rPr>
            </w:pPr>
            <w:r w:rsidRPr="00D269A4">
              <w:rPr>
                <w:rFonts w:ascii="Calibri" w:hAnsi="Calibri" w:cs="Calibri"/>
                <w:b/>
                <w:noProof/>
                <w:sz w:val="22"/>
                <w:szCs w:val="22"/>
              </w:rPr>
              <w:t>At entry</w:t>
            </w:r>
            <w:r w:rsidR="00707985" w:rsidRPr="00155A97">
              <w:rPr>
                <w:rFonts w:ascii="Calibri" w:hAnsi="Calibri" w:cs="Calibri"/>
                <w:b/>
                <w:noProof/>
                <w:sz w:val="22"/>
                <w:szCs w:val="22"/>
              </w:rPr>
              <w:t xml:space="preserve">: </w:t>
            </w:r>
            <w:r w:rsidRPr="00D269A4">
              <w:rPr>
                <w:rFonts w:ascii="Calibri" w:hAnsi="Calibri" w:cs="Calibri"/>
                <w:noProof/>
                <w:sz w:val="22"/>
                <w:szCs w:val="22"/>
              </w:rPr>
              <w:t>Determination of clinical training needs</w:t>
            </w:r>
            <w:r w:rsidR="00707985" w:rsidRPr="00155A97">
              <w:rPr>
                <w:rFonts w:ascii="Calibri" w:hAnsi="Calibri" w:cs="Calibri"/>
                <w:noProof/>
                <w:sz w:val="22"/>
                <w:szCs w:val="22"/>
              </w:rPr>
              <w:t>; d</w:t>
            </w:r>
            <w:r w:rsidRPr="00155A97">
              <w:rPr>
                <w:rFonts w:ascii="Calibri" w:hAnsi="Calibri" w:cs="Calibri"/>
                <w:noProof/>
                <w:sz w:val="22"/>
                <w:szCs w:val="22"/>
              </w:rPr>
              <w:t>iscussion of research opportunities and needs</w:t>
            </w:r>
            <w:r w:rsidR="00707985" w:rsidRPr="00155A97">
              <w:rPr>
                <w:rFonts w:ascii="Calibri" w:hAnsi="Calibri" w:cs="Calibri"/>
                <w:noProof/>
                <w:sz w:val="22"/>
                <w:szCs w:val="22"/>
              </w:rPr>
              <w:t>; i</w:t>
            </w:r>
            <w:r w:rsidRPr="00D269A4">
              <w:rPr>
                <w:rFonts w:ascii="Calibri" w:hAnsi="Calibri" w:cs="Calibri"/>
                <w:noProof/>
                <w:sz w:val="22"/>
                <w:szCs w:val="22"/>
              </w:rPr>
              <w:t>ntroduction to available research facilities</w:t>
            </w:r>
            <w:r w:rsidR="00707985" w:rsidRPr="00155A97">
              <w:rPr>
                <w:rFonts w:ascii="Calibri" w:hAnsi="Calibri" w:cs="Calibri"/>
                <w:noProof/>
                <w:sz w:val="22"/>
                <w:szCs w:val="22"/>
              </w:rPr>
              <w:t>; a</w:t>
            </w:r>
            <w:r w:rsidRPr="00D269A4">
              <w:rPr>
                <w:rFonts w:ascii="Calibri" w:hAnsi="Calibri" w:cs="Calibri"/>
                <w:noProof/>
                <w:sz w:val="22"/>
                <w:szCs w:val="22"/>
              </w:rPr>
              <w:t>ppointment of academic/educational and clinical</w:t>
            </w:r>
            <w:r w:rsidR="00707985" w:rsidRPr="00D269A4">
              <w:rPr>
                <w:rFonts w:ascii="Calibri" w:hAnsi="Calibri" w:cs="Calibri"/>
                <w:noProof/>
                <w:sz w:val="22"/>
                <w:szCs w:val="22"/>
              </w:rPr>
              <w:t xml:space="preserve"> </w:t>
            </w:r>
            <w:r w:rsidR="00707985" w:rsidRPr="00155A97">
              <w:rPr>
                <w:rFonts w:ascii="Calibri" w:hAnsi="Calibri" w:cs="Calibri"/>
                <w:noProof/>
                <w:sz w:val="22"/>
                <w:szCs w:val="22"/>
              </w:rPr>
              <w:t>supervisors.</w:t>
            </w:r>
          </w:p>
          <w:p w14:paraId="0433F07D" w14:textId="559044C1" w:rsidR="00304B8C" w:rsidRPr="00155A97" w:rsidRDefault="00304B8C" w:rsidP="007B1096">
            <w:pPr>
              <w:pStyle w:val="ListParagraph"/>
              <w:numPr>
                <w:ilvl w:val="0"/>
                <w:numId w:val="8"/>
              </w:numPr>
              <w:tabs>
                <w:tab w:val="left" w:pos="0"/>
              </w:tabs>
              <w:jc w:val="both"/>
              <w:rPr>
                <w:rFonts w:ascii="Calibri" w:hAnsi="Calibri" w:cs="Calibri"/>
                <w:noProof/>
                <w:sz w:val="22"/>
                <w:szCs w:val="22"/>
              </w:rPr>
            </w:pPr>
            <w:r w:rsidRPr="00D269A4">
              <w:rPr>
                <w:rFonts w:ascii="Calibri" w:hAnsi="Calibri" w:cs="Calibri"/>
                <w:b/>
                <w:noProof/>
                <w:sz w:val="22"/>
                <w:szCs w:val="22"/>
              </w:rPr>
              <w:lastRenderedPageBreak/>
              <w:t>0 to 12 months</w:t>
            </w:r>
            <w:r w:rsidR="00707985" w:rsidRPr="00155A97">
              <w:rPr>
                <w:rFonts w:ascii="Calibri" w:hAnsi="Calibri" w:cs="Calibri"/>
                <w:b/>
                <w:noProof/>
                <w:sz w:val="22"/>
                <w:szCs w:val="22"/>
              </w:rPr>
              <w:t>:</w:t>
            </w:r>
            <w:r w:rsidR="00707985" w:rsidRPr="00155A97">
              <w:rPr>
                <w:rFonts w:ascii="Calibri" w:hAnsi="Calibri" w:cs="Calibri"/>
                <w:noProof/>
                <w:sz w:val="22"/>
                <w:szCs w:val="22"/>
              </w:rPr>
              <w:t xml:space="preserve"> c</w:t>
            </w:r>
            <w:r w:rsidRPr="00155A97">
              <w:rPr>
                <w:rFonts w:ascii="Calibri" w:hAnsi="Calibri" w:cs="Calibri"/>
                <w:noProof/>
                <w:sz w:val="22"/>
                <w:szCs w:val="22"/>
              </w:rPr>
              <w:t>linical training in General Surgery</w:t>
            </w:r>
            <w:r w:rsidR="00707985" w:rsidRPr="00155A97">
              <w:rPr>
                <w:rFonts w:ascii="Calibri" w:hAnsi="Calibri" w:cs="Calibri"/>
                <w:noProof/>
                <w:sz w:val="22"/>
                <w:szCs w:val="22"/>
              </w:rPr>
              <w:t>; c</w:t>
            </w:r>
            <w:r w:rsidRPr="00155A97">
              <w:rPr>
                <w:rFonts w:ascii="Calibri" w:hAnsi="Calibri" w:cs="Calibri"/>
                <w:noProof/>
                <w:sz w:val="22"/>
                <w:szCs w:val="22"/>
              </w:rPr>
              <w:t>ompletion of core competencies in first year of Core Surgical Training</w:t>
            </w:r>
            <w:r w:rsidR="00707985" w:rsidRPr="00155A97">
              <w:rPr>
                <w:rFonts w:ascii="Calibri" w:hAnsi="Calibri" w:cs="Calibri"/>
                <w:noProof/>
                <w:sz w:val="22"/>
                <w:szCs w:val="22"/>
              </w:rPr>
              <w:t>; c</w:t>
            </w:r>
            <w:r w:rsidRPr="00155A97">
              <w:rPr>
                <w:rFonts w:ascii="Calibri" w:hAnsi="Calibri" w:cs="Calibri"/>
                <w:noProof/>
                <w:sz w:val="22"/>
                <w:szCs w:val="22"/>
              </w:rPr>
              <w:t>ompletion of MRCS (if not already completed)</w:t>
            </w:r>
            <w:r w:rsidR="00707985" w:rsidRPr="00155A97">
              <w:rPr>
                <w:rFonts w:ascii="Calibri" w:hAnsi="Calibri" w:cs="Calibri"/>
                <w:noProof/>
                <w:sz w:val="22"/>
                <w:szCs w:val="22"/>
              </w:rPr>
              <w:t>; s</w:t>
            </w:r>
            <w:r w:rsidRPr="00155A97">
              <w:rPr>
                <w:rFonts w:ascii="Calibri" w:hAnsi="Calibri" w:cs="Calibri"/>
                <w:noProof/>
                <w:sz w:val="22"/>
                <w:szCs w:val="22"/>
              </w:rPr>
              <w:t>election of appropriate research supervisor and project</w:t>
            </w:r>
            <w:r w:rsidR="00707985" w:rsidRPr="00155A97">
              <w:rPr>
                <w:rFonts w:ascii="Calibri" w:hAnsi="Calibri" w:cs="Calibri"/>
                <w:noProof/>
                <w:sz w:val="22"/>
                <w:szCs w:val="22"/>
              </w:rPr>
              <w:t>.</w:t>
            </w:r>
          </w:p>
          <w:p w14:paraId="7367E710" w14:textId="6EEBA106" w:rsidR="00304B8C" w:rsidRPr="00155A97" w:rsidRDefault="00304B8C" w:rsidP="00D269A4">
            <w:pPr>
              <w:pStyle w:val="ListParagraph"/>
              <w:numPr>
                <w:ilvl w:val="0"/>
                <w:numId w:val="8"/>
              </w:numPr>
              <w:jc w:val="both"/>
              <w:rPr>
                <w:rFonts w:ascii="Calibri" w:hAnsi="Calibri" w:cs="Calibri"/>
                <w:noProof/>
                <w:sz w:val="22"/>
                <w:szCs w:val="22"/>
              </w:rPr>
            </w:pPr>
            <w:r w:rsidRPr="00D269A4">
              <w:rPr>
                <w:rFonts w:ascii="Calibri" w:hAnsi="Calibri" w:cs="Calibri"/>
                <w:b/>
                <w:noProof/>
                <w:sz w:val="22"/>
                <w:szCs w:val="22"/>
              </w:rPr>
              <w:t>13 to 18 months</w:t>
            </w:r>
            <w:r w:rsidR="00155A97" w:rsidRPr="00155A97">
              <w:rPr>
                <w:rFonts w:ascii="Calibri" w:hAnsi="Calibri" w:cs="Calibri"/>
                <w:b/>
                <w:noProof/>
                <w:sz w:val="22"/>
                <w:szCs w:val="22"/>
              </w:rPr>
              <w:t>:</w:t>
            </w:r>
            <w:r w:rsidR="00155A97" w:rsidRPr="00155A97">
              <w:rPr>
                <w:rFonts w:ascii="Calibri" w:hAnsi="Calibri" w:cs="Calibri"/>
                <w:noProof/>
                <w:sz w:val="22"/>
                <w:szCs w:val="22"/>
              </w:rPr>
              <w:t xml:space="preserve"> f</w:t>
            </w:r>
            <w:r w:rsidRPr="00155A97">
              <w:rPr>
                <w:rFonts w:ascii="Calibri" w:hAnsi="Calibri" w:cs="Calibri"/>
                <w:noProof/>
                <w:sz w:val="22"/>
                <w:szCs w:val="22"/>
              </w:rPr>
              <w:t xml:space="preserve">irst dedicated research </w:t>
            </w:r>
            <w:r w:rsidR="00155A97" w:rsidRPr="00155A97">
              <w:rPr>
                <w:rFonts w:ascii="Calibri" w:hAnsi="Calibri" w:cs="Calibri"/>
                <w:noProof/>
                <w:sz w:val="22"/>
                <w:szCs w:val="22"/>
              </w:rPr>
              <w:t>block; i</w:t>
            </w:r>
            <w:r w:rsidRPr="00155A97">
              <w:rPr>
                <w:rFonts w:ascii="Calibri" w:hAnsi="Calibri" w:cs="Calibri"/>
                <w:noProof/>
                <w:sz w:val="22"/>
                <w:szCs w:val="22"/>
              </w:rPr>
              <w:t>ntegration into supervisor’s research group and attendance at internal research/lab meetings</w:t>
            </w:r>
            <w:r w:rsidR="00155A97" w:rsidRPr="00155A97">
              <w:rPr>
                <w:rFonts w:ascii="Calibri" w:hAnsi="Calibri" w:cs="Calibri"/>
                <w:noProof/>
                <w:sz w:val="22"/>
                <w:szCs w:val="22"/>
              </w:rPr>
              <w:t>; a</w:t>
            </w:r>
            <w:r w:rsidRPr="00155A97">
              <w:rPr>
                <w:rFonts w:ascii="Calibri" w:hAnsi="Calibri" w:cs="Calibri"/>
                <w:noProof/>
                <w:sz w:val="22"/>
                <w:szCs w:val="22"/>
              </w:rPr>
              <w:t>ttendance at external research meetings</w:t>
            </w:r>
            <w:r w:rsidR="00155A97" w:rsidRPr="00155A97">
              <w:rPr>
                <w:rFonts w:ascii="Calibri" w:hAnsi="Calibri" w:cs="Calibri"/>
                <w:noProof/>
                <w:sz w:val="22"/>
                <w:szCs w:val="22"/>
              </w:rPr>
              <w:t>; g</w:t>
            </w:r>
            <w:r w:rsidRPr="00155A97">
              <w:rPr>
                <w:rFonts w:ascii="Calibri" w:hAnsi="Calibri" w:cs="Calibri"/>
                <w:noProof/>
                <w:sz w:val="22"/>
                <w:szCs w:val="22"/>
              </w:rPr>
              <w:t xml:space="preserve">eneration of data </w:t>
            </w:r>
            <w:r w:rsidR="00155A97" w:rsidRPr="00155A97">
              <w:rPr>
                <w:rFonts w:ascii="Calibri" w:hAnsi="Calibri" w:cs="Calibri"/>
                <w:noProof/>
                <w:sz w:val="22"/>
                <w:szCs w:val="22"/>
              </w:rPr>
              <w:t xml:space="preserve">to underpin </w:t>
            </w:r>
            <w:r w:rsidR="00155A97" w:rsidRPr="00D269A4">
              <w:rPr>
                <w:rFonts w:ascii="Calibri" w:hAnsi="Calibri" w:cs="Calibri"/>
                <w:noProof/>
                <w:sz w:val="22"/>
                <w:szCs w:val="22"/>
              </w:rPr>
              <w:t xml:space="preserve">research training fellowship </w:t>
            </w:r>
            <w:r w:rsidRPr="00155A97">
              <w:rPr>
                <w:rFonts w:ascii="Calibri" w:hAnsi="Calibri" w:cs="Calibri"/>
                <w:noProof/>
                <w:sz w:val="22"/>
                <w:szCs w:val="22"/>
              </w:rPr>
              <w:t>application</w:t>
            </w:r>
          </w:p>
          <w:p w14:paraId="53128261" w14:textId="34D362AD" w:rsidR="00304B8C" w:rsidRPr="00D269A4" w:rsidRDefault="00304B8C" w:rsidP="00D269A4">
            <w:pPr>
              <w:pStyle w:val="ListParagraph"/>
              <w:numPr>
                <w:ilvl w:val="0"/>
                <w:numId w:val="8"/>
              </w:numPr>
              <w:tabs>
                <w:tab w:val="left" w:pos="0"/>
              </w:tabs>
              <w:jc w:val="both"/>
              <w:rPr>
                <w:rFonts w:ascii="Calibri" w:hAnsi="Calibri" w:cs="Calibri"/>
                <w:b/>
                <w:noProof/>
                <w:sz w:val="22"/>
                <w:szCs w:val="22"/>
              </w:rPr>
            </w:pPr>
            <w:r w:rsidRPr="00D269A4">
              <w:rPr>
                <w:rFonts w:ascii="Calibri" w:hAnsi="Calibri" w:cs="Calibri"/>
                <w:b/>
                <w:noProof/>
                <w:sz w:val="22"/>
                <w:szCs w:val="22"/>
              </w:rPr>
              <w:t>19 to 24 months</w:t>
            </w:r>
            <w:r w:rsidR="00155A97" w:rsidRPr="00155A97">
              <w:rPr>
                <w:rFonts w:ascii="Calibri" w:hAnsi="Calibri" w:cs="Calibri"/>
                <w:b/>
                <w:noProof/>
                <w:sz w:val="22"/>
                <w:szCs w:val="22"/>
              </w:rPr>
              <w:t xml:space="preserve">: </w:t>
            </w:r>
            <w:r w:rsidR="00155A97" w:rsidRPr="00155A97">
              <w:rPr>
                <w:rFonts w:ascii="Calibri" w:hAnsi="Calibri" w:cs="Calibri"/>
                <w:noProof/>
                <w:sz w:val="22"/>
                <w:szCs w:val="22"/>
              </w:rPr>
              <w:t>c</w:t>
            </w:r>
            <w:r w:rsidRPr="00155A97">
              <w:rPr>
                <w:rFonts w:ascii="Calibri" w:hAnsi="Calibri" w:cs="Calibri"/>
                <w:noProof/>
                <w:sz w:val="22"/>
                <w:szCs w:val="22"/>
              </w:rPr>
              <w:t>linical training in General Surgery</w:t>
            </w:r>
            <w:r w:rsidR="00155A97" w:rsidRPr="00155A97">
              <w:rPr>
                <w:rFonts w:ascii="Calibri" w:hAnsi="Calibri" w:cs="Calibri"/>
                <w:noProof/>
                <w:sz w:val="22"/>
                <w:szCs w:val="22"/>
              </w:rPr>
              <w:t xml:space="preserve">; submission of </w:t>
            </w:r>
            <w:r w:rsidR="00155A97" w:rsidRPr="00D269A4">
              <w:rPr>
                <w:rFonts w:ascii="Calibri" w:hAnsi="Calibri" w:cs="Calibri"/>
                <w:noProof/>
                <w:sz w:val="22"/>
                <w:szCs w:val="22"/>
              </w:rPr>
              <w:t>research training fellowship application, if ready.</w:t>
            </w:r>
          </w:p>
          <w:p w14:paraId="2C8817B6" w14:textId="4F6A4AC3" w:rsidR="00155A97" w:rsidRPr="00155A97" w:rsidRDefault="00304B8C" w:rsidP="00155A97">
            <w:pPr>
              <w:pStyle w:val="ListParagraph"/>
              <w:numPr>
                <w:ilvl w:val="0"/>
                <w:numId w:val="8"/>
              </w:numPr>
              <w:jc w:val="both"/>
              <w:rPr>
                <w:rFonts w:ascii="Calibri" w:hAnsi="Calibri" w:cs="Calibri"/>
                <w:noProof/>
                <w:sz w:val="22"/>
                <w:szCs w:val="22"/>
              </w:rPr>
            </w:pPr>
            <w:r w:rsidRPr="00D269A4">
              <w:rPr>
                <w:rFonts w:ascii="Calibri" w:hAnsi="Calibri" w:cs="Calibri"/>
                <w:b/>
                <w:noProof/>
                <w:sz w:val="22"/>
                <w:szCs w:val="22"/>
              </w:rPr>
              <w:t>25 to 30 months</w:t>
            </w:r>
            <w:r w:rsidR="00E2529D" w:rsidRPr="00155A97">
              <w:rPr>
                <w:rFonts w:ascii="Calibri" w:hAnsi="Calibri" w:cs="Calibri"/>
                <w:b/>
                <w:noProof/>
                <w:sz w:val="22"/>
                <w:szCs w:val="22"/>
              </w:rPr>
              <w:t xml:space="preserve">: </w:t>
            </w:r>
            <w:r w:rsidR="00E2529D" w:rsidRPr="00155A97">
              <w:rPr>
                <w:rFonts w:ascii="Calibri" w:hAnsi="Calibri" w:cs="Calibri"/>
                <w:noProof/>
                <w:sz w:val="22"/>
                <w:szCs w:val="22"/>
              </w:rPr>
              <w:t>s</w:t>
            </w:r>
            <w:r w:rsidRPr="00D269A4">
              <w:rPr>
                <w:rFonts w:ascii="Calibri" w:hAnsi="Calibri" w:cs="Calibri"/>
                <w:noProof/>
                <w:sz w:val="22"/>
                <w:szCs w:val="22"/>
              </w:rPr>
              <w:t>econd dedicated research period</w:t>
            </w:r>
            <w:r w:rsidR="00E2529D" w:rsidRPr="00155A97">
              <w:rPr>
                <w:rFonts w:ascii="Calibri" w:hAnsi="Calibri" w:cs="Calibri"/>
                <w:noProof/>
                <w:sz w:val="22"/>
                <w:szCs w:val="22"/>
              </w:rPr>
              <w:t xml:space="preserve"> block; submission of </w:t>
            </w:r>
            <w:r w:rsidR="00E2529D" w:rsidRPr="00D269A4">
              <w:rPr>
                <w:rFonts w:ascii="Calibri" w:hAnsi="Calibri" w:cs="Calibri"/>
                <w:noProof/>
                <w:sz w:val="22"/>
                <w:szCs w:val="22"/>
              </w:rPr>
              <w:t>research training fellowship application, if not already submitted.</w:t>
            </w:r>
          </w:p>
          <w:p w14:paraId="3EC0E28A" w14:textId="1B5F4F55" w:rsidR="00304B8C" w:rsidRPr="00D269A4" w:rsidRDefault="00304B8C" w:rsidP="00D269A4">
            <w:pPr>
              <w:pStyle w:val="ListParagraph"/>
              <w:numPr>
                <w:ilvl w:val="0"/>
                <w:numId w:val="8"/>
              </w:numPr>
              <w:jc w:val="both"/>
              <w:rPr>
                <w:rFonts w:ascii="Calibri" w:hAnsi="Calibri" w:cs="Calibri"/>
                <w:noProof/>
                <w:sz w:val="22"/>
                <w:szCs w:val="22"/>
              </w:rPr>
            </w:pPr>
            <w:r w:rsidRPr="00D269A4">
              <w:rPr>
                <w:rFonts w:ascii="Calibri" w:hAnsi="Calibri" w:cs="Calibri"/>
                <w:b/>
                <w:noProof/>
                <w:sz w:val="22"/>
                <w:szCs w:val="22"/>
              </w:rPr>
              <w:t>31-36 months</w:t>
            </w:r>
            <w:r w:rsidR="00E2529D" w:rsidRPr="00D269A4">
              <w:rPr>
                <w:rFonts w:ascii="Calibri" w:hAnsi="Calibri" w:cs="Calibri"/>
                <w:b/>
                <w:noProof/>
                <w:sz w:val="22"/>
                <w:szCs w:val="22"/>
              </w:rPr>
              <w:t xml:space="preserve">: </w:t>
            </w:r>
            <w:r w:rsidR="00E2529D" w:rsidRPr="00D269A4">
              <w:rPr>
                <w:rFonts w:ascii="Calibri" w:hAnsi="Calibri" w:cs="Calibri"/>
                <w:noProof/>
                <w:sz w:val="22"/>
                <w:szCs w:val="22"/>
              </w:rPr>
              <w:t>c</w:t>
            </w:r>
            <w:r w:rsidRPr="00D269A4">
              <w:rPr>
                <w:rFonts w:ascii="Calibri" w:hAnsi="Calibri" w:cs="Calibri"/>
                <w:noProof/>
                <w:sz w:val="22"/>
                <w:szCs w:val="22"/>
              </w:rPr>
              <w:t>linical training in General Surgery</w:t>
            </w:r>
            <w:r w:rsidR="00E2529D" w:rsidRPr="00D269A4">
              <w:rPr>
                <w:rFonts w:ascii="Calibri" w:hAnsi="Calibri" w:cs="Calibri"/>
                <w:noProof/>
                <w:sz w:val="22"/>
                <w:szCs w:val="22"/>
              </w:rPr>
              <w:t>; c</w:t>
            </w:r>
            <w:r w:rsidRPr="00D269A4">
              <w:rPr>
                <w:rFonts w:ascii="Calibri" w:hAnsi="Calibri" w:cs="Calibri"/>
                <w:noProof/>
                <w:sz w:val="22"/>
                <w:szCs w:val="22"/>
              </w:rPr>
              <w:t xml:space="preserve">ompletion of final core </w:t>
            </w:r>
            <w:r w:rsidR="00E2529D" w:rsidRPr="00D269A4">
              <w:rPr>
                <w:rFonts w:ascii="Calibri" w:hAnsi="Calibri" w:cs="Calibri"/>
                <w:noProof/>
                <w:sz w:val="22"/>
                <w:szCs w:val="22"/>
              </w:rPr>
              <w:t xml:space="preserve">CST </w:t>
            </w:r>
            <w:r w:rsidRPr="00D269A4">
              <w:rPr>
                <w:rFonts w:ascii="Calibri" w:hAnsi="Calibri" w:cs="Calibri"/>
                <w:noProof/>
                <w:sz w:val="22"/>
                <w:szCs w:val="22"/>
              </w:rPr>
              <w:t>competencies</w:t>
            </w:r>
            <w:r w:rsidR="00E2529D" w:rsidRPr="00D269A4">
              <w:rPr>
                <w:rFonts w:ascii="Calibri" w:hAnsi="Calibri" w:cs="Calibri"/>
                <w:noProof/>
                <w:sz w:val="22"/>
                <w:szCs w:val="22"/>
              </w:rPr>
              <w:t>; secure f</w:t>
            </w:r>
            <w:r w:rsidRPr="00D269A4">
              <w:rPr>
                <w:rFonts w:ascii="Calibri" w:hAnsi="Calibri" w:cs="Calibri"/>
                <w:noProof/>
                <w:sz w:val="22"/>
                <w:szCs w:val="22"/>
              </w:rPr>
              <w:t>unding for full-time research training fellowship</w:t>
            </w:r>
            <w:r w:rsidR="00E2529D" w:rsidRPr="00D269A4">
              <w:rPr>
                <w:rFonts w:ascii="Calibri" w:hAnsi="Calibri" w:cs="Calibri"/>
                <w:noProof/>
                <w:sz w:val="22"/>
                <w:szCs w:val="22"/>
              </w:rPr>
              <w:t xml:space="preserve"> to undertake PhD as OOPR.</w:t>
            </w:r>
          </w:p>
          <w:p w14:paraId="4B99056E" w14:textId="77777777" w:rsidR="00304B8C" w:rsidRPr="00DB6AFC" w:rsidRDefault="00304B8C" w:rsidP="009935AE">
            <w:pPr>
              <w:jc w:val="both"/>
              <w:rPr>
                <w:rFonts w:ascii="Calibri" w:hAnsi="Calibri" w:cs="Calibri"/>
                <w:b/>
                <w:caps/>
                <w:noProof/>
                <w:sz w:val="22"/>
                <w:szCs w:val="22"/>
              </w:rPr>
            </w:pPr>
          </w:p>
          <w:p w14:paraId="0D843431" w14:textId="77777777" w:rsidR="00304B8C" w:rsidRPr="00DB6AFC" w:rsidRDefault="00304B8C" w:rsidP="009935AE">
            <w:pPr>
              <w:jc w:val="both"/>
              <w:rPr>
                <w:rFonts w:ascii="Calibri" w:hAnsi="Calibri" w:cs="Calibri"/>
                <w:b/>
                <w:noProof/>
                <w:sz w:val="22"/>
                <w:szCs w:val="22"/>
              </w:rPr>
            </w:pPr>
            <w:r w:rsidRPr="00DB6AFC">
              <w:rPr>
                <w:rFonts w:ascii="Calibri" w:hAnsi="Calibri" w:cs="Calibri"/>
                <w:b/>
                <w:noProof/>
                <w:sz w:val="22"/>
                <w:szCs w:val="22"/>
              </w:rPr>
              <w:t>Programme management and administration</w:t>
            </w:r>
          </w:p>
          <w:p w14:paraId="7861A329" w14:textId="0F741CD7" w:rsidR="002D4B50" w:rsidRDefault="1BF77069" w:rsidP="009935AE">
            <w:pPr>
              <w:jc w:val="both"/>
              <w:rPr>
                <w:rFonts w:ascii="Calibri" w:hAnsi="Calibri" w:cs="Calibri"/>
                <w:sz w:val="22"/>
                <w:szCs w:val="22"/>
              </w:rPr>
            </w:pPr>
            <w:r w:rsidRPr="5B1D1B3A">
              <w:rPr>
                <w:rFonts w:ascii="Calibri" w:hAnsi="Calibri" w:cs="Calibri"/>
                <w:noProof/>
                <w:sz w:val="22"/>
                <w:szCs w:val="22"/>
              </w:rPr>
              <w:t xml:space="preserve">The programme will be jointly managed by the University of Birmingham, </w:t>
            </w:r>
            <w:r w:rsidR="0DF4CB4E" w:rsidRPr="5B1D1B3A">
              <w:rPr>
                <w:rFonts w:ascii="Calibri" w:hAnsi="Calibri" w:cs="Calibri"/>
                <w:noProof/>
                <w:sz w:val="22"/>
                <w:szCs w:val="22"/>
              </w:rPr>
              <w:t>University Hospitals Birmingham NHS Foundation Trust,</w:t>
            </w:r>
            <w:r w:rsidRPr="5B1D1B3A">
              <w:rPr>
                <w:rFonts w:ascii="Calibri" w:hAnsi="Calibri" w:cs="Calibri"/>
                <w:noProof/>
                <w:sz w:val="22"/>
                <w:szCs w:val="22"/>
              </w:rPr>
              <w:t xml:space="preserve"> and the West Midlands  through the CST Committee. Appointees will be assessed in the usual way by the CST Committee an</w:t>
            </w:r>
            <w:r w:rsidR="7D72FF02" w:rsidRPr="5B1D1B3A">
              <w:rPr>
                <w:rFonts w:ascii="Calibri" w:hAnsi="Calibri" w:cs="Calibri"/>
                <w:noProof/>
                <w:sz w:val="22"/>
                <w:szCs w:val="22"/>
              </w:rPr>
              <w:t>d</w:t>
            </w:r>
            <w:r w:rsidR="7D72FF02" w:rsidRPr="5B1D1B3A">
              <w:rPr>
                <w:rFonts w:ascii="Calibri" w:hAnsi="Calibri" w:cs="Calibri"/>
                <w:sz w:val="22"/>
                <w:szCs w:val="22"/>
              </w:rPr>
              <w:t xml:space="preserve"> c</w:t>
            </w:r>
            <w:r w:rsidRPr="5B1D1B3A">
              <w:rPr>
                <w:rFonts w:ascii="Calibri" w:hAnsi="Calibri" w:cs="Calibri"/>
                <w:sz w:val="22"/>
                <w:szCs w:val="22"/>
              </w:rPr>
              <w:t xml:space="preserve">linical progression will be based on the achievement of </w:t>
            </w:r>
            <w:r w:rsidR="6C698FF2" w:rsidRPr="5B1D1B3A">
              <w:rPr>
                <w:rFonts w:ascii="Calibri" w:hAnsi="Calibri" w:cs="Calibri"/>
                <w:sz w:val="22"/>
                <w:szCs w:val="22"/>
              </w:rPr>
              <w:t xml:space="preserve">CST </w:t>
            </w:r>
            <w:r w:rsidRPr="5B1D1B3A">
              <w:rPr>
                <w:rFonts w:ascii="Calibri" w:hAnsi="Calibri" w:cs="Calibri"/>
                <w:sz w:val="22"/>
                <w:szCs w:val="22"/>
              </w:rPr>
              <w:t xml:space="preserve">competencies. It is likely that the competencies required to undertake Higher Surgical Training (HST) level on call commitments will not be achieved before completion of </w:t>
            </w:r>
            <w:r w:rsidR="6C698FF2" w:rsidRPr="5B1D1B3A">
              <w:rPr>
                <w:rFonts w:ascii="Calibri" w:hAnsi="Calibri" w:cs="Calibri"/>
                <w:sz w:val="22"/>
                <w:szCs w:val="22"/>
              </w:rPr>
              <w:t>24 months</w:t>
            </w:r>
            <w:r w:rsidRPr="5B1D1B3A">
              <w:rPr>
                <w:rFonts w:ascii="Calibri" w:hAnsi="Calibri" w:cs="Calibri"/>
                <w:sz w:val="22"/>
                <w:szCs w:val="22"/>
              </w:rPr>
              <w:t xml:space="preserve"> of clinical training. </w:t>
            </w:r>
            <w:r w:rsidR="6C698FF2" w:rsidRPr="5B1D1B3A">
              <w:rPr>
                <w:rFonts w:ascii="Calibri" w:hAnsi="Calibri" w:cs="Calibri"/>
                <w:noProof/>
                <w:sz w:val="22"/>
                <w:szCs w:val="22"/>
              </w:rPr>
              <w:t>At the end of the three-year ACF, if the fellow has not</w:t>
            </w:r>
            <w:r w:rsidRPr="5B1D1B3A">
              <w:rPr>
                <w:rFonts w:ascii="Calibri" w:hAnsi="Calibri" w:cs="Calibri"/>
                <w:noProof/>
                <w:sz w:val="22"/>
                <w:szCs w:val="22"/>
              </w:rPr>
              <w:t xml:space="preserve"> obtain</w:t>
            </w:r>
            <w:r w:rsidR="27CD4B31" w:rsidRPr="5B1D1B3A">
              <w:rPr>
                <w:rFonts w:ascii="Calibri" w:hAnsi="Calibri" w:cs="Calibri"/>
                <w:noProof/>
                <w:sz w:val="22"/>
                <w:szCs w:val="22"/>
              </w:rPr>
              <w:t>ed</w:t>
            </w:r>
            <w:r w:rsidRPr="5B1D1B3A">
              <w:rPr>
                <w:rFonts w:ascii="Calibri" w:hAnsi="Calibri" w:cs="Calibri"/>
                <w:noProof/>
                <w:sz w:val="22"/>
                <w:szCs w:val="22"/>
              </w:rPr>
              <w:t xml:space="preserve"> a fellowship to </w:t>
            </w:r>
            <w:r w:rsidR="27CD4B31" w:rsidRPr="5B1D1B3A">
              <w:rPr>
                <w:rFonts w:ascii="Calibri" w:hAnsi="Calibri" w:cs="Calibri"/>
                <w:noProof/>
                <w:sz w:val="22"/>
                <w:szCs w:val="22"/>
              </w:rPr>
              <w:t xml:space="preserve">support OOPR </w:t>
            </w:r>
            <w:r w:rsidRPr="5B1D1B3A">
              <w:rPr>
                <w:rFonts w:ascii="Calibri" w:hAnsi="Calibri" w:cs="Calibri"/>
                <w:noProof/>
                <w:sz w:val="22"/>
                <w:szCs w:val="22"/>
              </w:rPr>
              <w:t xml:space="preserve">or </w:t>
            </w:r>
            <w:r w:rsidR="27CD4B31" w:rsidRPr="5B1D1B3A">
              <w:rPr>
                <w:rFonts w:ascii="Calibri" w:hAnsi="Calibri" w:cs="Calibri"/>
                <w:noProof/>
                <w:sz w:val="22"/>
                <w:szCs w:val="22"/>
              </w:rPr>
              <w:t xml:space="preserve">if they </w:t>
            </w:r>
            <w:r w:rsidRPr="5B1D1B3A">
              <w:rPr>
                <w:rFonts w:ascii="Calibri" w:hAnsi="Calibri" w:cs="Calibri"/>
                <w:noProof/>
                <w:sz w:val="22"/>
                <w:szCs w:val="22"/>
              </w:rPr>
              <w:t>decide to withdraw from academic training</w:t>
            </w:r>
            <w:r w:rsidR="27CD4B31" w:rsidRPr="5B1D1B3A">
              <w:rPr>
                <w:rFonts w:ascii="Calibri" w:hAnsi="Calibri" w:cs="Calibri"/>
                <w:noProof/>
                <w:sz w:val="22"/>
                <w:szCs w:val="22"/>
              </w:rPr>
              <w:t>,</w:t>
            </w:r>
            <w:r w:rsidRPr="5B1D1B3A">
              <w:rPr>
                <w:rFonts w:ascii="Calibri" w:hAnsi="Calibri" w:cs="Calibri"/>
                <w:noProof/>
                <w:sz w:val="22"/>
                <w:szCs w:val="22"/>
              </w:rPr>
              <w:t xml:space="preserve"> they will be considered for entry into the West Midlands HST programme if they have achieved the required </w:t>
            </w:r>
            <w:r w:rsidR="27CD4B31" w:rsidRPr="5B1D1B3A">
              <w:rPr>
                <w:rFonts w:ascii="Calibri" w:hAnsi="Calibri" w:cs="Calibri"/>
                <w:noProof/>
                <w:sz w:val="22"/>
                <w:szCs w:val="22"/>
              </w:rPr>
              <w:t xml:space="preserve">CST </w:t>
            </w:r>
            <w:r w:rsidRPr="5B1D1B3A">
              <w:rPr>
                <w:rFonts w:ascii="Calibri" w:hAnsi="Calibri" w:cs="Calibri"/>
                <w:noProof/>
                <w:sz w:val="22"/>
                <w:szCs w:val="22"/>
              </w:rPr>
              <w:t xml:space="preserve">competencies and are deemed suitable for progression, at a timing and placing decided by the CST and HST training committees after discussion with the trainee. </w:t>
            </w:r>
            <w:r w:rsidRPr="5B1D1B3A">
              <w:rPr>
                <w:rFonts w:ascii="Calibri" w:hAnsi="Calibri" w:cs="Calibri"/>
                <w:sz w:val="22"/>
                <w:szCs w:val="22"/>
              </w:rPr>
              <w:t xml:space="preserve">If the ACF fails to achieve membership of the Royal College of Surgeons or fails to successfully complete all the </w:t>
            </w:r>
            <w:r w:rsidR="27CD4B31" w:rsidRPr="5B1D1B3A">
              <w:rPr>
                <w:rFonts w:ascii="Calibri" w:hAnsi="Calibri" w:cs="Calibri"/>
                <w:sz w:val="22"/>
                <w:szCs w:val="22"/>
              </w:rPr>
              <w:t xml:space="preserve">CST </w:t>
            </w:r>
            <w:r w:rsidRPr="5B1D1B3A">
              <w:rPr>
                <w:rFonts w:ascii="Calibri" w:hAnsi="Calibri" w:cs="Calibri"/>
                <w:sz w:val="22"/>
                <w:szCs w:val="22"/>
              </w:rPr>
              <w:t xml:space="preserve">competencies, they will not </w:t>
            </w:r>
            <w:r w:rsidR="27CD4B31" w:rsidRPr="5B1D1B3A">
              <w:rPr>
                <w:rFonts w:ascii="Calibri" w:hAnsi="Calibri" w:cs="Calibri"/>
                <w:sz w:val="22"/>
                <w:szCs w:val="22"/>
              </w:rPr>
              <w:t xml:space="preserve">be able to </w:t>
            </w:r>
            <w:r w:rsidRPr="5B1D1B3A">
              <w:rPr>
                <w:rFonts w:ascii="Calibri" w:hAnsi="Calibri" w:cs="Calibri"/>
                <w:sz w:val="22"/>
                <w:szCs w:val="22"/>
              </w:rPr>
              <w:t>progress to HST training</w:t>
            </w:r>
            <w:r w:rsidR="27CD4B31" w:rsidRPr="5B1D1B3A">
              <w:rPr>
                <w:rFonts w:ascii="Calibri" w:hAnsi="Calibri" w:cs="Calibri"/>
                <w:sz w:val="22"/>
                <w:szCs w:val="22"/>
              </w:rPr>
              <w:t>.</w:t>
            </w:r>
          </w:p>
          <w:p w14:paraId="1299C43A" w14:textId="77777777" w:rsidR="00C66A7E" w:rsidRPr="00DB6AFC" w:rsidRDefault="00C66A7E" w:rsidP="009935AE">
            <w:pPr>
              <w:jc w:val="both"/>
              <w:rPr>
                <w:rFonts w:ascii="Calibri" w:hAnsi="Calibri" w:cs="Calibri"/>
                <w:sz w:val="22"/>
                <w:szCs w:val="22"/>
              </w:rPr>
            </w:pPr>
          </w:p>
        </w:tc>
      </w:tr>
      <w:tr w:rsidR="002D4B50" w:rsidRPr="00DB6AFC" w14:paraId="1BCD5DEB" w14:textId="77777777" w:rsidTr="5B1D1B3A">
        <w:trPr>
          <w:jc w:val="center"/>
        </w:trPr>
        <w:tc>
          <w:tcPr>
            <w:tcW w:w="9968" w:type="dxa"/>
          </w:tcPr>
          <w:p w14:paraId="2D661299"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lastRenderedPageBreak/>
              <w:t>Academic Lead (University) for the IAT Programme</w:t>
            </w:r>
          </w:p>
          <w:p w14:paraId="65E3FE3E" w14:textId="77777777" w:rsidR="00304B8C" w:rsidRPr="00DB6AFC" w:rsidRDefault="00304B8C" w:rsidP="009935AE">
            <w:pPr>
              <w:rPr>
                <w:rFonts w:ascii="Calibri" w:hAnsi="Calibri" w:cs="Calibri"/>
                <w:sz w:val="22"/>
                <w:szCs w:val="22"/>
              </w:rPr>
            </w:pPr>
            <w:r w:rsidRPr="00DB6AFC">
              <w:rPr>
                <w:rFonts w:ascii="Calibri" w:hAnsi="Calibri" w:cs="Calibri"/>
                <w:sz w:val="22"/>
                <w:szCs w:val="22"/>
              </w:rPr>
              <w:t>Professor Kristien Bo</w:t>
            </w:r>
            <w:r w:rsidR="00055BD7">
              <w:rPr>
                <w:rFonts w:ascii="Calibri" w:hAnsi="Calibri" w:cs="Calibri"/>
                <w:sz w:val="22"/>
                <w:szCs w:val="22"/>
              </w:rPr>
              <w:t>e</w:t>
            </w:r>
            <w:r w:rsidRPr="00DB6AFC">
              <w:rPr>
                <w:rFonts w:ascii="Calibri" w:hAnsi="Calibri" w:cs="Calibri"/>
                <w:sz w:val="22"/>
                <w:szCs w:val="22"/>
              </w:rPr>
              <w:t>laert</w:t>
            </w:r>
          </w:p>
          <w:p w14:paraId="0D366183" w14:textId="77777777" w:rsidR="002D4B50" w:rsidRDefault="00304B8C" w:rsidP="009935AE">
            <w:pPr>
              <w:rPr>
                <w:rFonts w:ascii="Calibri" w:hAnsi="Calibri" w:cs="Calibri"/>
                <w:sz w:val="22"/>
                <w:szCs w:val="22"/>
              </w:rPr>
            </w:pPr>
            <w:r w:rsidRPr="00DB6AFC">
              <w:rPr>
                <w:rFonts w:ascii="Calibri" w:hAnsi="Calibri" w:cs="Calibri"/>
                <w:sz w:val="22"/>
                <w:szCs w:val="22"/>
              </w:rPr>
              <w:t xml:space="preserve">Director of Birmingham IAT Programme, </w:t>
            </w:r>
            <w:r w:rsidR="00055BD7">
              <w:rPr>
                <w:rFonts w:ascii="Calibri" w:hAnsi="Calibri" w:cs="Calibri"/>
                <w:sz w:val="22"/>
                <w:szCs w:val="22"/>
              </w:rPr>
              <w:t>Department</w:t>
            </w:r>
            <w:r w:rsidRPr="00DB6AFC">
              <w:rPr>
                <w:rFonts w:ascii="Calibri" w:hAnsi="Calibri" w:cs="Calibri"/>
                <w:sz w:val="22"/>
                <w:szCs w:val="22"/>
              </w:rPr>
              <w:t xml:space="preserve"> of Applied Health, University of Birmingham</w:t>
            </w:r>
          </w:p>
          <w:p w14:paraId="4DDBEF00" w14:textId="77777777" w:rsidR="00C66A7E" w:rsidRPr="00DB6AFC" w:rsidRDefault="00C66A7E" w:rsidP="009935AE">
            <w:pPr>
              <w:rPr>
                <w:rFonts w:ascii="Calibri" w:hAnsi="Calibri" w:cs="Calibri"/>
                <w:b/>
                <w:sz w:val="22"/>
                <w:szCs w:val="22"/>
              </w:rPr>
            </w:pPr>
          </w:p>
        </w:tc>
      </w:tr>
      <w:tr w:rsidR="002D4B50" w:rsidRPr="00DB6AFC" w14:paraId="5553FD90" w14:textId="77777777" w:rsidTr="5B1D1B3A">
        <w:trPr>
          <w:jc w:val="center"/>
        </w:trPr>
        <w:tc>
          <w:tcPr>
            <w:tcW w:w="9968" w:type="dxa"/>
          </w:tcPr>
          <w:p w14:paraId="75629CCB"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 xml:space="preserve">Academic Supervisor (University) details </w:t>
            </w:r>
          </w:p>
          <w:p w14:paraId="4880F0E1" w14:textId="77777777" w:rsidR="00304B8C" w:rsidRPr="00DB6AFC" w:rsidRDefault="00304B8C" w:rsidP="009935AE">
            <w:pPr>
              <w:rPr>
                <w:rFonts w:ascii="Calibri" w:hAnsi="Calibri" w:cs="Calibri"/>
                <w:sz w:val="22"/>
                <w:szCs w:val="22"/>
              </w:rPr>
            </w:pPr>
            <w:r w:rsidRPr="00DB6AFC">
              <w:rPr>
                <w:rFonts w:ascii="Calibri" w:hAnsi="Calibri" w:cs="Calibri"/>
                <w:sz w:val="22"/>
                <w:szCs w:val="22"/>
              </w:rPr>
              <w:t xml:space="preserve">Professor </w:t>
            </w:r>
            <w:r w:rsidR="00480104" w:rsidRPr="00DB6AFC">
              <w:rPr>
                <w:rFonts w:ascii="Calibri" w:hAnsi="Calibri" w:cs="Calibri"/>
                <w:sz w:val="22"/>
                <w:szCs w:val="22"/>
              </w:rPr>
              <w:t>Aneel Bhangu</w:t>
            </w:r>
          </w:p>
          <w:p w14:paraId="65534E9D" w14:textId="442F7905" w:rsidR="00304B8C" w:rsidRDefault="00480104" w:rsidP="009935AE">
            <w:pPr>
              <w:rPr>
                <w:rFonts w:ascii="Calibri" w:hAnsi="Calibri" w:cs="Calibri"/>
                <w:sz w:val="22"/>
                <w:szCs w:val="22"/>
              </w:rPr>
            </w:pPr>
            <w:r w:rsidRPr="408CE24E">
              <w:rPr>
                <w:rFonts w:ascii="Calibri" w:hAnsi="Calibri" w:cs="Calibri"/>
                <w:sz w:val="22"/>
                <w:szCs w:val="22"/>
              </w:rPr>
              <w:t>Professor of Global Surgery</w:t>
            </w:r>
            <w:r w:rsidR="082EEB46" w:rsidRPr="408CE24E">
              <w:rPr>
                <w:rFonts w:ascii="Calibri" w:hAnsi="Calibri" w:cs="Calibri"/>
                <w:sz w:val="22"/>
                <w:szCs w:val="22"/>
              </w:rPr>
              <w:t xml:space="preserve"> and Surgery Systems</w:t>
            </w:r>
            <w:r w:rsidR="00304B8C" w:rsidRPr="408CE24E">
              <w:rPr>
                <w:rFonts w:ascii="Calibri" w:hAnsi="Calibri" w:cs="Calibri"/>
                <w:sz w:val="22"/>
                <w:szCs w:val="22"/>
              </w:rPr>
              <w:t>, University of Birmingham. Consultant Colorectal Surgeon, University Hospitals Birmingham</w:t>
            </w:r>
          </w:p>
          <w:p w14:paraId="3461D779" w14:textId="77777777" w:rsidR="00C66A7E" w:rsidRPr="00DB6AFC" w:rsidRDefault="00C66A7E" w:rsidP="009935AE">
            <w:pPr>
              <w:rPr>
                <w:rFonts w:ascii="Calibri" w:hAnsi="Calibri" w:cs="Calibri"/>
                <w:i/>
                <w:sz w:val="22"/>
                <w:szCs w:val="22"/>
              </w:rPr>
            </w:pPr>
          </w:p>
        </w:tc>
      </w:tr>
      <w:tr w:rsidR="002D4B50" w:rsidRPr="00DB6AFC" w14:paraId="5AD5687C" w14:textId="77777777" w:rsidTr="5B1D1B3A">
        <w:trPr>
          <w:jc w:val="center"/>
        </w:trPr>
        <w:tc>
          <w:tcPr>
            <w:tcW w:w="9968" w:type="dxa"/>
          </w:tcPr>
          <w:p w14:paraId="3BA7ECFD" w14:textId="77777777" w:rsidR="002D4B50" w:rsidRPr="00DB6AFC" w:rsidRDefault="002D4B50" w:rsidP="009935AE">
            <w:pPr>
              <w:rPr>
                <w:rFonts w:ascii="Calibri" w:hAnsi="Calibri" w:cs="Calibri"/>
                <w:b/>
                <w:sz w:val="22"/>
                <w:szCs w:val="22"/>
              </w:rPr>
            </w:pPr>
            <w:r w:rsidRPr="408CE24E">
              <w:rPr>
                <w:rFonts w:ascii="Calibri" w:hAnsi="Calibri" w:cs="Calibri"/>
                <w:b/>
                <w:bCs/>
                <w:sz w:val="22"/>
                <w:szCs w:val="22"/>
              </w:rPr>
              <w:t xml:space="preserve">Educational Supervisor (Trust) details </w:t>
            </w:r>
          </w:p>
          <w:p w14:paraId="51520589" w14:textId="475BE52E" w:rsidR="2C43EC87" w:rsidRDefault="2C43EC87" w:rsidP="009935AE">
            <w:pPr>
              <w:rPr>
                <w:rFonts w:ascii="Calibri" w:hAnsi="Calibri" w:cs="Calibri"/>
                <w:sz w:val="22"/>
                <w:szCs w:val="22"/>
              </w:rPr>
            </w:pPr>
            <w:r w:rsidRPr="408CE24E">
              <w:rPr>
                <w:rFonts w:ascii="Calibri" w:hAnsi="Calibri" w:cs="Calibri"/>
                <w:sz w:val="22"/>
                <w:szCs w:val="22"/>
              </w:rPr>
              <w:t>Variable, depending on placement</w:t>
            </w:r>
            <w:r w:rsidR="00707985">
              <w:rPr>
                <w:rFonts w:ascii="Calibri" w:hAnsi="Calibri" w:cs="Calibri"/>
                <w:sz w:val="22"/>
                <w:szCs w:val="22"/>
              </w:rPr>
              <w:t>, and/or</w:t>
            </w:r>
          </w:p>
          <w:p w14:paraId="061ECCD3" w14:textId="642E835B" w:rsidR="00C602A3" w:rsidRPr="00DB6AFC" w:rsidRDefault="00480104" w:rsidP="009935AE">
            <w:pPr>
              <w:rPr>
                <w:rFonts w:ascii="Calibri" w:hAnsi="Calibri" w:cs="Calibri"/>
                <w:sz w:val="22"/>
                <w:szCs w:val="22"/>
              </w:rPr>
            </w:pPr>
            <w:r w:rsidRPr="408CE24E">
              <w:rPr>
                <w:rFonts w:ascii="Calibri" w:hAnsi="Calibri" w:cs="Calibri"/>
                <w:sz w:val="22"/>
                <w:szCs w:val="22"/>
              </w:rPr>
              <w:t xml:space="preserve">Professor </w:t>
            </w:r>
            <w:r w:rsidR="00C602A3" w:rsidRPr="408CE24E">
              <w:rPr>
                <w:rFonts w:ascii="Calibri" w:hAnsi="Calibri" w:cs="Calibri"/>
                <w:sz w:val="22"/>
                <w:szCs w:val="22"/>
              </w:rPr>
              <w:t>Aneel Bhangu</w:t>
            </w:r>
          </w:p>
          <w:p w14:paraId="574B5281" w14:textId="77777777" w:rsidR="00C602A3" w:rsidRDefault="00480104" w:rsidP="009935AE">
            <w:pPr>
              <w:rPr>
                <w:rFonts w:ascii="Calibri" w:hAnsi="Calibri" w:cs="Calibri"/>
                <w:sz w:val="22"/>
                <w:szCs w:val="22"/>
              </w:rPr>
            </w:pPr>
            <w:r w:rsidRPr="00DB6AFC">
              <w:rPr>
                <w:rFonts w:ascii="Calibri" w:hAnsi="Calibri" w:cs="Calibri"/>
                <w:sz w:val="22"/>
                <w:szCs w:val="22"/>
              </w:rPr>
              <w:t>Professor of</w:t>
            </w:r>
            <w:r w:rsidR="00C602A3" w:rsidRPr="00DB6AFC">
              <w:rPr>
                <w:rFonts w:ascii="Calibri" w:hAnsi="Calibri" w:cs="Calibri"/>
                <w:sz w:val="22"/>
                <w:szCs w:val="22"/>
              </w:rPr>
              <w:t xml:space="preserve"> Global Surgery and Honorary Consultant Colorectal Surgeon, University Hospitals Birmingham</w:t>
            </w:r>
          </w:p>
          <w:p w14:paraId="3CF2D8B6" w14:textId="77777777" w:rsidR="00C66A7E" w:rsidRPr="00DB6AFC" w:rsidRDefault="00C66A7E" w:rsidP="009935AE">
            <w:pPr>
              <w:rPr>
                <w:rFonts w:ascii="Calibri" w:hAnsi="Calibri" w:cs="Calibri"/>
                <w:color w:val="0000FF"/>
                <w:sz w:val="22"/>
                <w:szCs w:val="22"/>
              </w:rPr>
            </w:pPr>
          </w:p>
        </w:tc>
      </w:tr>
      <w:tr w:rsidR="002D4B50" w:rsidRPr="00DB6AFC" w14:paraId="21156BB7" w14:textId="77777777" w:rsidTr="5B1D1B3A">
        <w:trPr>
          <w:jc w:val="center"/>
        </w:trPr>
        <w:tc>
          <w:tcPr>
            <w:tcW w:w="9968" w:type="dxa"/>
          </w:tcPr>
          <w:p w14:paraId="5F9980DB"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 xml:space="preserve">Clinical Supervisor(s) (Trust) details </w:t>
            </w:r>
          </w:p>
          <w:p w14:paraId="239FAD77" w14:textId="05A2F4E2" w:rsidR="002D4B50" w:rsidRDefault="00304B8C" w:rsidP="009935AE">
            <w:pPr>
              <w:rPr>
                <w:rFonts w:ascii="Calibri" w:hAnsi="Calibri" w:cs="Calibri"/>
                <w:sz w:val="22"/>
                <w:szCs w:val="22"/>
              </w:rPr>
            </w:pPr>
            <w:r w:rsidRPr="00DB6AFC">
              <w:rPr>
                <w:rFonts w:ascii="Calibri" w:hAnsi="Calibri" w:cs="Calibri"/>
                <w:sz w:val="22"/>
                <w:szCs w:val="22"/>
              </w:rPr>
              <w:t>Variable, depending on placement</w:t>
            </w:r>
            <w:r w:rsidR="00707985">
              <w:rPr>
                <w:rFonts w:ascii="Calibri" w:hAnsi="Calibri" w:cs="Calibri"/>
                <w:sz w:val="22"/>
                <w:szCs w:val="22"/>
              </w:rPr>
              <w:t>.</w:t>
            </w:r>
          </w:p>
          <w:p w14:paraId="0FB78278" w14:textId="77777777" w:rsidR="00C66A7E" w:rsidRPr="00DB6AFC" w:rsidRDefault="00C66A7E" w:rsidP="009935AE">
            <w:pPr>
              <w:rPr>
                <w:rFonts w:ascii="Calibri" w:hAnsi="Calibri" w:cs="Calibri"/>
                <w:sz w:val="22"/>
                <w:szCs w:val="22"/>
              </w:rPr>
            </w:pPr>
          </w:p>
        </w:tc>
      </w:tr>
      <w:tr w:rsidR="002D4B50" w:rsidRPr="00DB6AFC" w14:paraId="23DE89F2" w14:textId="77777777" w:rsidTr="5B1D1B3A">
        <w:trPr>
          <w:jc w:val="center"/>
        </w:trPr>
        <w:tc>
          <w:tcPr>
            <w:tcW w:w="9968" w:type="dxa"/>
          </w:tcPr>
          <w:p w14:paraId="787BC032" w14:textId="3B488952" w:rsidR="002D4B50" w:rsidRPr="00DB6AFC" w:rsidRDefault="533A729E" w:rsidP="5B1D1B3A">
            <w:pPr>
              <w:rPr>
                <w:rFonts w:ascii="Calibri" w:hAnsi="Calibri" w:cs="Calibri"/>
                <w:b/>
                <w:bCs/>
                <w:sz w:val="22"/>
                <w:szCs w:val="22"/>
              </w:rPr>
            </w:pPr>
            <w:r w:rsidRPr="00DE19E0">
              <w:rPr>
                <w:rFonts w:ascii="Calibri" w:eastAsia="Arial" w:hAnsi="Calibri" w:cs="Calibri"/>
                <w:b/>
                <w:bCs/>
                <w:sz w:val="22"/>
                <w:szCs w:val="22"/>
              </w:rPr>
              <w:t>NHSE West Midlands</w:t>
            </w:r>
            <w:r w:rsidR="7F998A7E" w:rsidRPr="00DE19E0">
              <w:rPr>
                <w:rFonts w:ascii="Calibri" w:hAnsi="Calibri" w:cs="Calibri"/>
                <w:b/>
                <w:bCs/>
                <w:sz w:val="22"/>
                <w:szCs w:val="22"/>
              </w:rPr>
              <w:t xml:space="preserve"> </w:t>
            </w:r>
            <w:r w:rsidR="7F998A7E" w:rsidRPr="5B1D1B3A">
              <w:rPr>
                <w:rFonts w:ascii="Calibri" w:hAnsi="Calibri" w:cs="Calibri"/>
                <w:b/>
                <w:bCs/>
                <w:sz w:val="22"/>
                <w:szCs w:val="22"/>
              </w:rPr>
              <w:t>Programme Training Director details</w:t>
            </w:r>
          </w:p>
          <w:p w14:paraId="6F58685A" w14:textId="77777777" w:rsidR="00304B8C" w:rsidRPr="00DB6AFC" w:rsidRDefault="00304B8C" w:rsidP="009935AE">
            <w:pPr>
              <w:rPr>
                <w:rFonts w:ascii="Calibri" w:hAnsi="Calibri" w:cs="Calibri"/>
                <w:sz w:val="22"/>
                <w:szCs w:val="22"/>
              </w:rPr>
            </w:pPr>
            <w:r w:rsidRPr="00DB6AFC">
              <w:rPr>
                <w:rFonts w:ascii="Calibri" w:hAnsi="Calibri" w:cs="Calibri"/>
                <w:sz w:val="22"/>
                <w:szCs w:val="22"/>
              </w:rPr>
              <w:t xml:space="preserve">Core Surgical Training Programme Director, Health Education England [WM] - </w:t>
            </w:r>
            <w:r w:rsidR="00C602A3" w:rsidRPr="00DB6AFC">
              <w:rPr>
                <w:rFonts w:ascii="Calibri" w:hAnsi="Calibri" w:cs="Calibri"/>
                <w:sz w:val="22"/>
                <w:szCs w:val="22"/>
              </w:rPr>
              <w:t>Mr Senthurun Mylvaganam</w:t>
            </w:r>
          </w:p>
          <w:p w14:paraId="2A459A4E" w14:textId="77777777" w:rsidR="002D4B50" w:rsidRDefault="00304B8C" w:rsidP="009935AE">
            <w:pPr>
              <w:rPr>
                <w:rFonts w:ascii="Calibri" w:hAnsi="Calibri" w:cs="Calibri"/>
                <w:sz w:val="22"/>
                <w:szCs w:val="22"/>
              </w:rPr>
            </w:pPr>
            <w:r w:rsidRPr="00DB6AFC">
              <w:rPr>
                <w:rFonts w:ascii="Calibri" w:hAnsi="Calibri" w:cs="Calibri"/>
                <w:sz w:val="22"/>
                <w:szCs w:val="22"/>
              </w:rPr>
              <w:t>Higher Surgical Training Programme Director, Health Education England [WM] - Mr Andrew Garnham</w:t>
            </w:r>
          </w:p>
          <w:p w14:paraId="1FC39945" w14:textId="77777777" w:rsidR="00C66A7E" w:rsidRPr="00DB6AFC" w:rsidRDefault="00C66A7E" w:rsidP="009935AE">
            <w:pPr>
              <w:rPr>
                <w:rFonts w:ascii="Calibri" w:hAnsi="Calibri" w:cs="Calibri"/>
                <w:sz w:val="22"/>
                <w:szCs w:val="22"/>
              </w:rPr>
            </w:pPr>
          </w:p>
        </w:tc>
      </w:tr>
      <w:tr w:rsidR="002D4B50" w:rsidRPr="00DB6AFC" w14:paraId="6DF37449" w14:textId="77777777" w:rsidTr="5B1D1B3A">
        <w:trPr>
          <w:jc w:val="center"/>
        </w:trPr>
        <w:tc>
          <w:tcPr>
            <w:tcW w:w="9968" w:type="dxa"/>
          </w:tcPr>
          <w:p w14:paraId="25293A16" w14:textId="77777777" w:rsidR="002D4B50" w:rsidRPr="00DB6AFC" w:rsidRDefault="002D4B50" w:rsidP="009935AE">
            <w:pPr>
              <w:rPr>
                <w:rFonts w:ascii="Calibri" w:hAnsi="Calibri" w:cs="Calibri"/>
                <w:b/>
                <w:sz w:val="22"/>
                <w:szCs w:val="22"/>
              </w:rPr>
            </w:pPr>
            <w:r w:rsidRPr="00DB6AFC">
              <w:rPr>
                <w:rFonts w:ascii="Calibri" w:hAnsi="Calibri" w:cs="Calibri"/>
                <w:b/>
                <w:sz w:val="22"/>
                <w:szCs w:val="22"/>
              </w:rPr>
              <w:t>Confirmation that ACF posts attract an NTN (a)</w:t>
            </w:r>
          </w:p>
          <w:p w14:paraId="0562CB0E" w14:textId="747F8D26" w:rsidR="00C66A7E" w:rsidRPr="00DB6AFC" w:rsidRDefault="1BF77069" w:rsidP="009935AE">
            <w:pPr>
              <w:rPr>
                <w:rFonts w:ascii="Calibri" w:hAnsi="Calibri" w:cs="Calibri"/>
                <w:sz w:val="22"/>
                <w:szCs w:val="22"/>
              </w:rPr>
            </w:pPr>
            <w:r w:rsidRPr="5B1D1B3A">
              <w:rPr>
                <w:rFonts w:ascii="Calibri" w:hAnsi="Calibri" w:cs="Calibri"/>
                <w:sz w:val="22"/>
                <w:szCs w:val="22"/>
              </w:rPr>
              <w:t>Agreement with Chair of the Core Surgical Training Committee, West Midlands</w:t>
            </w:r>
            <w:r w:rsidR="09388D02" w:rsidRPr="5B1D1B3A">
              <w:rPr>
                <w:rFonts w:ascii="Calibri" w:hAnsi="Calibri" w:cs="Calibri"/>
                <w:sz w:val="22"/>
                <w:szCs w:val="22"/>
              </w:rPr>
              <w:t xml:space="preserve"> Workforce</w:t>
            </w:r>
            <w:r w:rsidRPr="5B1D1B3A">
              <w:rPr>
                <w:rFonts w:ascii="Calibri" w:hAnsi="Calibri" w:cs="Calibri"/>
                <w:sz w:val="22"/>
                <w:szCs w:val="22"/>
              </w:rPr>
              <w:t xml:space="preserve"> (Mr </w:t>
            </w:r>
            <w:r w:rsidR="77890105" w:rsidRPr="5B1D1B3A">
              <w:rPr>
                <w:rFonts w:ascii="Calibri" w:hAnsi="Calibri" w:cs="Calibri"/>
                <w:sz w:val="22"/>
                <w:szCs w:val="22"/>
              </w:rPr>
              <w:t>Senthurun Mylvaganam</w:t>
            </w:r>
            <w:r w:rsidRPr="5B1D1B3A">
              <w:rPr>
                <w:rFonts w:ascii="Calibri" w:hAnsi="Calibri" w:cs="Calibri"/>
                <w:sz w:val="22"/>
                <w:szCs w:val="22"/>
              </w:rPr>
              <w:t>), and Chair of the Higher Surgical Training Committee, West Midlands</w:t>
            </w:r>
            <w:r w:rsidR="3861C92C" w:rsidRPr="5B1D1B3A">
              <w:rPr>
                <w:rFonts w:ascii="Calibri" w:hAnsi="Calibri" w:cs="Calibri"/>
                <w:sz w:val="22"/>
                <w:szCs w:val="22"/>
              </w:rPr>
              <w:t xml:space="preserve"> Workforce</w:t>
            </w:r>
            <w:r w:rsidRPr="5B1D1B3A">
              <w:rPr>
                <w:rFonts w:ascii="Calibri" w:hAnsi="Calibri" w:cs="Calibri"/>
                <w:sz w:val="22"/>
                <w:szCs w:val="22"/>
              </w:rPr>
              <w:t xml:space="preserve">  (Mr </w:t>
            </w:r>
            <w:r w:rsidRPr="5B1D1B3A">
              <w:rPr>
                <w:rFonts w:ascii="Calibri" w:hAnsi="Calibri" w:cs="Calibri"/>
                <w:sz w:val="22"/>
                <w:szCs w:val="22"/>
              </w:rPr>
              <w:lastRenderedPageBreak/>
              <w:t>Andrew Garnham), and Head of the Post Graduate School of Surgery, Health Education England [West Midlands] (Mr Tim Graham)</w:t>
            </w:r>
          </w:p>
        </w:tc>
      </w:tr>
    </w:tbl>
    <w:p w14:paraId="27A4AF23" w14:textId="2A550875" w:rsidR="009D65EE" w:rsidRDefault="009D65EE" w:rsidP="002D4B50">
      <w:pPr>
        <w:tabs>
          <w:tab w:val="left" w:pos="8025"/>
        </w:tabs>
        <w:rPr>
          <w:rFonts w:ascii="Calibri" w:hAnsi="Calibri" w:cs="Calibri"/>
          <w:sz w:val="22"/>
          <w:szCs w:val="22"/>
        </w:rPr>
      </w:pPr>
    </w:p>
    <w:p w14:paraId="657C21C2" w14:textId="77777777" w:rsidR="00245E36" w:rsidRPr="007F7922" w:rsidRDefault="00245E36" w:rsidP="00245E36">
      <w:pPr>
        <w:rPr>
          <w:rFonts w:ascii="Arial" w:hAnsi="Arial" w:cs="Arial"/>
        </w:rPr>
      </w:pPr>
      <w:r w:rsidRPr="007F7922">
        <w:rPr>
          <w:rFonts w:ascii="Arial" w:hAnsi="Arial" w:cs="Arial"/>
        </w:rPr>
        <w:t xml:space="preserve">NIHR Link: </w:t>
      </w:r>
      <w:hyperlink r:id="rId10" w:history="1">
        <w:r w:rsidRPr="007F7922">
          <w:rPr>
            <w:rStyle w:val="Hyperlink"/>
            <w:rFonts w:ascii="Arial" w:hAnsi="Arial" w:cs="Arial"/>
          </w:rPr>
          <w:t>Acad</w:t>
        </w:r>
        <w:r w:rsidRPr="007F7922">
          <w:rPr>
            <w:rStyle w:val="Hyperlink"/>
            <w:rFonts w:ascii="Arial" w:hAnsi="Arial" w:cs="Arial"/>
          </w:rPr>
          <w:t>e</w:t>
        </w:r>
        <w:r w:rsidRPr="007F7922">
          <w:rPr>
            <w:rStyle w:val="Hyperlink"/>
            <w:rFonts w:ascii="Arial" w:hAnsi="Arial" w:cs="Arial"/>
          </w:rPr>
          <w:t>mic Clinical Fellowship | NIHR</w:t>
        </w:r>
      </w:hyperlink>
    </w:p>
    <w:p w14:paraId="6627FAD9" w14:textId="77777777" w:rsidR="00245E36" w:rsidRPr="007F7922" w:rsidRDefault="00245E36" w:rsidP="00245E36">
      <w:pPr>
        <w:rPr>
          <w:rFonts w:ascii="Arial" w:hAnsi="Arial" w:cs="Arial"/>
        </w:rPr>
      </w:pPr>
      <w:r w:rsidRPr="007F7922">
        <w:rPr>
          <w:rFonts w:ascii="Arial" w:hAnsi="Arial" w:cs="Arial"/>
        </w:rPr>
        <w:t xml:space="preserve">Person Specifications Link: </w:t>
      </w:r>
      <w:hyperlink r:id="rId11" w:history="1">
        <w:r w:rsidRPr="007F7922">
          <w:rPr>
            <w:rStyle w:val="Hyperlink"/>
            <w:rFonts w:ascii="Arial" w:hAnsi="Arial" w:cs="Arial"/>
          </w:rPr>
          <w:t>Person</w:t>
        </w:r>
        <w:r w:rsidRPr="007F7922">
          <w:rPr>
            <w:rStyle w:val="Hyperlink"/>
            <w:rFonts w:ascii="Arial" w:hAnsi="Arial" w:cs="Arial"/>
          </w:rPr>
          <w:t xml:space="preserve"> </w:t>
        </w:r>
        <w:r w:rsidRPr="007F7922">
          <w:rPr>
            <w:rStyle w:val="Hyperlink"/>
            <w:rFonts w:ascii="Arial" w:hAnsi="Arial" w:cs="Arial"/>
          </w:rPr>
          <w:t>Specifications 2026 | Medical Hub</w:t>
        </w:r>
      </w:hyperlink>
    </w:p>
    <w:p w14:paraId="26CF3BD6" w14:textId="77777777" w:rsidR="00245E36" w:rsidRPr="007F7922" w:rsidRDefault="00245E36" w:rsidP="00245E36">
      <w:pPr>
        <w:rPr>
          <w:rFonts w:ascii="Arial" w:hAnsi="Arial" w:cs="Arial"/>
        </w:rPr>
      </w:pPr>
      <w:r w:rsidRPr="007F7922">
        <w:rPr>
          <w:rFonts w:ascii="Arial" w:hAnsi="Arial" w:cs="Arial"/>
        </w:rPr>
        <w:t xml:space="preserve">Recruitment Contact Information: </w:t>
      </w:r>
      <w:hyperlink r:id="rId12" w:history="1">
        <w:proofErr w:type="gramStart"/>
        <w:r w:rsidRPr="007F7922">
          <w:rPr>
            <w:rStyle w:val="Hyperlink"/>
            <w:rFonts w:ascii="Arial" w:hAnsi="Arial" w:cs="Arial"/>
          </w:rPr>
          <w:t>Support :</w:t>
        </w:r>
        <w:proofErr w:type="gramEnd"/>
        <w:r w:rsidRPr="007F7922">
          <w:rPr>
            <w:rStyle w:val="Hyperlink"/>
            <w:rFonts w:ascii="Arial" w:hAnsi="Arial" w:cs="Arial"/>
          </w:rPr>
          <w:t xml:space="preserve"> midlands.freshdesk.com</w:t>
        </w:r>
      </w:hyperlink>
    </w:p>
    <w:p w14:paraId="51528318" w14:textId="77777777" w:rsidR="00245E36" w:rsidRPr="00DB6AFC" w:rsidRDefault="00245E36" w:rsidP="002D4B50">
      <w:pPr>
        <w:tabs>
          <w:tab w:val="left" w:pos="8025"/>
        </w:tabs>
        <w:rPr>
          <w:rFonts w:ascii="Calibri" w:hAnsi="Calibri" w:cs="Calibri"/>
          <w:sz w:val="22"/>
          <w:szCs w:val="22"/>
        </w:rPr>
      </w:pPr>
    </w:p>
    <w:sectPr w:rsidR="00245E36" w:rsidRPr="00DB6AFC" w:rsidSect="00A66FC0">
      <w:headerReference w:type="default" r:id="rId13"/>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F3BB0" w14:textId="77777777" w:rsidR="009D1D09" w:rsidRDefault="009D1D09">
      <w:r>
        <w:separator/>
      </w:r>
    </w:p>
  </w:endnote>
  <w:endnote w:type="continuationSeparator" w:id="0">
    <w:p w14:paraId="43D85AFC" w14:textId="77777777" w:rsidR="009D1D09" w:rsidRDefault="009D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2A6DF" w14:textId="77777777" w:rsidR="009D1D09" w:rsidRDefault="009D1D09">
      <w:r>
        <w:separator/>
      </w:r>
    </w:p>
  </w:footnote>
  <w:footnote w:type="continuationSeparator" w:id="0">
    <w:p w14:paraId="1E0065B5" w14:textId="77777777" w:rsidR="009D1D09" w:rsidRDefault="009D1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379" w14:textId="77777777" w:rsidR="002D4B50" w:rsidRPr="00A85BBF" w:rsidRDefault="00E51C7B" w:rsidP="002D4B50">
    <w:pPr>
      <w:spacing w:line="360" w:lineRule="auto"/>
      <w:jc w:val="center"/>
      <w:rPr>
        <w:rFonts w:ascii="Arial" w:hAnsi="Arial" w:cs="Arial"/>
        <w:sz w:val="18"/>
        <w:szCs w:val="18"/>
      </w:rPr>
    </w:pPr>
    <w:r w:rsidRPr="00185C67">
      <w:rPr>
        <w:noProof/>
      </w:rPr>
      <w:drawing>
        <wp:inline distT="0" distB="0" distL="0" distR="0" wp14:anchorId="42E73142" wp14:editId="07777777">
          <wp:extent cx="6238875" cy="723900"/>
          <wp:effectExtent l="0" t="0" r="0" b="0"/>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62154" t="14969" r="10924" b="79517"/>
                  <a:stretch>
                    <a:fillRect/>
                  </a:stretch>
                </pic:blipFill>
                <pic:spPr bwMode="auto">
                  <a:xfrm>
                    <a:off x="0" y="0"/>
                    <a:ext cx="6238875"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346AA4"/>
    <w:multiLevelType w:val="hybridMultilevel"/>
    <w:tmpl w:val="B89A5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8638F"/>
    <w:multiLevelType w:val="hybridMultilevel"/>
    <w:tmpl w:val="793C8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9B10E0"/>
    <w:multiLevelType w:val="hybridMultilevel"/>
    <w:tmpl w:val="3C9A3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7"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222781"/>
    <w:multiLevelType w:val="hybridMultilevel"/>
    <w:tmpl w:val="1C74002A"/>
    <w:lvl w:ilvl="0" w:tplc="891ED542">
      <w:start w:val="1"/>
      <w:numFmt w:val="bullet"/>
      <w:lvlText w:val=""/>
      <w:lvlJc w:val="left"/>
      <w:pPr>
        <w:tabs>
          <w:tab w:val="num" w:pos="720"/>
        </w:tabs>
        <w:ind w:left="720" w:hanging="360"/>
      </w:pPr>
      <w:rPr>
        <w:rFonts w:ascii="Symbol" w:hAnsi="Symbol"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10"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6886505">
    <w:abstractNumId w:val="7"/>
  </w:num>
  <w:num w:numId="2" w16cid:durableId="964121834">
    <w:abstractNumId w:val="6"/>
  </w:num>
  <w:num w:numId="3" w16cid:durableId="1244414255">
    <w:abstractNumId w:val="9"/>
  </w:num>
  <w:num w:numId="4" w16cid:durableId="2073961085">
    <w:abstractNumId w:val="4"/>
  </w:num>
  <w:num w:numId="5" w16cid:durableId="1589851122">
    <w:abstractNumId w:val="3"/>
  </w:num>
  <w:num w:numId="6" w16cid:durableId="385881171">
    <w:abstractNumId w:val="0"/>
  </w:num>
  <w:num w:numId="7" w16cid:durableId="2024816485">
    <w:abstractNumId w:val="10"/>
  </w:num>
  <w:num w:numId="8" w16cid:durableId="899829838">
    <w:abstractNumId w:val="8"/>
  </w:num>
  <w:num w:numId="9" w16cid:durableId="556746270">
    <w:abstractNumId w:val="5"/>
  </w:num>
  <w:num w:numId="10" w16cid:durableId="1335381957">
    <w:abstractNumId w:val="1"/>
  </w:num>
  <w:num w:numId="11" w16cid:durableId="1209030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159E3"/>
    <w:rsid w:val="00055BD7"/>
    <w:rsid w:val="00086FA1"/>
    <w:rsid w:val="000C77C8"/>
    <w:rsid w:val="000F2348"/>
    <w:rsid w:val="000F4951"/>
    <w:rsid w:val="00101180"/>
    <w:rsid w:val="00131314"/>
    <w:rsid w:val="00134513"/>
    <w:rsid w:val="00155A97"/>
    <w:rsid w:val="00180882"/>
    <w:rsid w:val="001F4CDF"/>
    <w:rsid w:val="00212C28"/>
    <w:rsid w:val="002431DF"/>
    <w:rsid w:val="00245E36"/>
    <w:rsid w:val="00294397"/>
    <w:rsid w:val="002D4B50"/>
    <w:rsid w:val="002E1542"/>
    <w:rsid w:val="00304B8C"/>
    <w:rsid w:val="00321B7A"/>
    <w:rsid w:val="00337F3D"/>
    <w:rsid w:val="00353997"/>
    <w:rsid w:val="003D0214"/>
    <w:rsid w:val="004349D2"/>
    <w:rsid w:val="00480104"/>
    <w:rsid w:val="004932FB"/>
    <w:rsid w:val="004C15DB"/>
    <w:rsid w:val="004D2F94"/>
    <w:rsid w:val="0052434C"/>
    <w:rsid w:val="005253CC"/>
    <w:rsid w:val="00526F3C"/>
    <w:rsid w:val="00535238"/>
    <w:rsid w:val="00540AB9"/>
    <w:rsid w:val="005633BC"/>
    <w:rsid w:val="00570C90"/>
    <w:rsid w:val="005822EF"/>
    <w:rsid w:val="005A135A"/>
    <w:rsid w:val="00600EC4"/>
    <w:rsid w:val="00602264"/>
    <w:rsid w:val="00606C88"/>
    <w:rsid w:val="006464E8"/>
    <w:rsid w:val="0067516F"/>
    <w:rsid w:val="00684662"/>
    <w:rsid w:val="00707985"/>
    <w:rsid w:val="00763D51"/>
    <w:rsid w:val="007E2145"/>
    <w:rsid w:val="008269BF"/>
    <w:rsid w:val="0083260C"/>
    <w:rsid w:val="00837BDB"/>
    <w:rsid w:val="00894D64"/>
    <w:rsid w:val="00897BEF"/>
    <w:rsid w:val="008C41F8"/>
    <w:rsid w:val="009338AA"/>
    <w:rsid w:val="009608BE"/>
    <w:rsid w:val="009724BE"/>
    <w:rsid w:val="009935AE"/>
    <w:rsid w:val="009C7E7F"/>
    <w:rsid w:val="009D1D09"/>
    <w:rsid w:val="009D65EE"/>
    <w:rsid w:val="00A23F2B"/>
    <w:rsid w:val="00A66FC0"/>
    <w:rsid w:val="00AA23F4"/>
    <w:rsid w:val="00AA7A5C"/>
    <w:rsid w:val="00B04CC9"/>
    <w:rsid w:val="00B26A3D"/>
    <w:rsid w:val="00B5785D"/>
    <w:rsid w:val="00BA5E35"/>
    <w:rsid w:val="00BC2972"/>
    <w:rsid w:val="00C0370F"/>
    <w:rsid w:val="00C135F8"/>
    <w:rsid w:val="00C602A3"/>
    <w:rsid w:val="00C63E85"/>
    <w:rsid w:val="00C64DD8"/>
    <w:rsid w:val="00C66A7E"/>
    <w:rsid w:val="00C7076E"/>
    <w:rsid w:val="00C86194"/>
    <w:rsid w:val="00CF5543"/>
    <w:rsid w:val="00D269A4"/>
    <w:rsid w:val="00D957F3"/>
    <w:rsid w:val="00DA2D13"/>
    <w:rsid w:val="00DA2FED"/>
    <w:rsid w:val="00DA6BEF"/>
    <w:rsid w:val="00DB6AFC"/>
    <w:rsid w:val="00DE19E0"/>
    <w:rsid w:val="00E2529D"/>
    <w:rsid w:val="00E2CCF0"/>
    <w:rsid w:val="00E51C7B"/>
    <w:rsid w:val="00E55E85"/>
    <w:rsid w:val="00E65A98"/>
    <w:rsid w:val="00EB3FAF"/>
    <w:rsid w:val="00EC2079"/>
    <w:rsid w:val="00EC3B75"/>
    <w:rsid w:val="00ED77B0"/>
    <w:rsid w:val="00EF08C4"/>
    <w:rsid w:val="00F11092"/>
    <w:rsid w:val="00F21950"/>
    <w:rsid w:val="00F23186"/>
    <w:rsid w:val="00F24EB6"/>
    <w:rsid w:val="00FB4A66"/>
    <w:rsid w:val="00FC1FD6"/>
    <w:rsid w:val="00FC453A"/>
    <w:rsid w:val="00FD3CAD"/>
    <w:rsid w:val="00FD6892"/>
    <w:rsid w:val="00FD7B33"/>
    <w:rsid w:val="07691972"/>
    <w:rsid w:val="082EEB46"/>
    <w:rsid w:val="09388D02"/>
    <w:rsid w:val="0C696EE5"/>
    <w:rsid w:val="0DF4CB4E"/>
    <w:rsid w:val="1087B32C"/>
    <w:rsid w:val="1476336B"/>
    <w:rsid w:val="1BF77069"/>
    <w:rsid w:val="1C42D420"/>
    <w:rsid w:val="22393FBF"/>
    <w:rsid w:val="27CD4B31"/>
    <w:rsid w:val="2C43EC87"/>
    <w:rsid w:val="32FC89F2"/>
    <w:rsid w:val="3861C92C"/>
    <w:rsid w:val="39311241"/>
    <w:rsid w:val="3FD2B458"/>
    <w:rsid w:val="408CE24E"/>
    <w:rsid w:val="413D6B55"/>
    <w:rsid w:val="4319259D"/>
    <w:rsid w:val="455028F4"/>
    <w:rsid w:val="493BBEED"/>
    <w:rsid w:val="4AE0B2DB"/>
    <w:rsid w:val="4DFE5B14"/>
    <w:rsid w:val="533A729E"/>
    <w:rsid w:val="5B1D1B3A"/>
    <w:rsid w:val="5DFCE75B"/>
    <w:rsid w:val="6C698FF2"/>
    <w:rsid w:val="75FD2216"/>
    <w:rsid w:val="77890105"/>
    <w:rsid w:val="7B402CE8"/>
    <w:rsid w:val="7B5687D5"/>
    <w:rsid w:val="7D72FF02"/>
    <w:rsid w:val="7DDD06C9"/>
    <w:rsid w:val="7F998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8A421"/>
  <w15:chartTrackingRefBased/>
  <w15:docId w15:val="{27CE9934-EB7D-4867-9B83-ABE00051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paragraph" w:styleId="Revision">
    <w:name w:val="Revision"/>
    <w:hidden/>
    <w:uiPriority w:val="99"/>
    <w:semiHidden/>
    <w:rsid w:val="00480104"/>
    <w:rPr>
      <w:sz w:val="24"/>
      <w:szCs w:val="24"/>
      <w:lang w:val="en-GB" w:eastAsia="en-GB"/>
    </w:rPr>
  </w:style>
  <w:style w:type="character" w:styleId="CommentReference">
    <w:name w:val="annotation reference"/>
    <w:uiPriority w:val="99"/>
    <w:semiHidden/>
    <w:unhideWhenUsed/>
    <w:rsid w:val="00A23F2B"/>
    <w:rPr>
      <w:sz w:val="16"/>
      <w:szCs w:val="16"/>
    </w:rPr>
  </w:style>
  <w:style w:type="paragraph" w:styleId="CommentText">
    <w:name w:val="annotation text"/>
    <w:basedOn w:val="Normal"/>
    <w:link w:val="CommentTextChar"/>
    <w:uiPriority w:val="99"/>
    <w:unhideWhenUsed/>
    <w:rsid w:val="00A23F2B"/>
    <w:rPr>
      <w:sz w:val="20"/>
      <w:szCs w:val="20"/>
    </w:rPr>
  </w:style>
  <w:style w:type="character" w:customStyle="1" w:styleId="CommentTextChar">
    <w:name w:val="Comment Text Char"/>
    <w:basedOn w:val="DefaultParagraphFont"/>
    <w:link w:val="CommentText"/>
    <w:uiPriority w:val="99"/>
    <w:rsid w:val="00A23F2B"/>
  </w:style>
  <w:style w:type="paragraph" w:styleId="CommentSubject">
    <w:name w:val="annotation subject"/>
    <w:basedOn w:val="CommentText"/>
    <w:next w:val="CommentText"/>
    <w:link w:val="CommentSubjectChar"/>
    <w:uiPriority w:val="99"/>
    <w:semiHidden/>
    <w:unhideWhenUsed/>
    <w:rsid w:val="00A23F2B"/>
    <w:rPr>
      <w:b/>
      <w:bCs/>
    </w:rPr>
  </w:style>
  <w:style w:type="character" w:customStyle="1" w:styleId="CommentSubjectChar">
    <w:name w:val="Comment Subject Char"/>
    <w:link w:val="CommentSubject"/>
    <w:uiPriority w:val="99"/>
    <w:semiHidden/>
    <w:rsid w:val="00A23F2B"/>
    <w:rPr>
      <w:b/>
      <w:bCs/>
    </w:rPr>
  </w:style>
  <w:style w:type="paragraph" w:styleId="ListParagraph">
    <w:name w:val="List Paragraph"/>
    <w:basedOn w:val="Normal"/>
    <w:uiPriority w:val="34"/>
    <w:qFormat/>
    <w:rsid w:val="00707985"/>
    <w:pPr>
      <w:ind w:left="720"/>
      <w:contextualSpacing/>
    </w:pPr>
  </w:style>
  <w:style w:type="character" w:styleId="FollowedHyperlink">
    <w:name w:val="FollowedHyperlink"/>
    <w:basedOn w:val="DefaultParagraphFont"/>
    <w:uiPriority w:val="99"/>
    <w:semiHidden/>
    <w:unhideWhenUsed/>
    <w:rsid w:val="00245E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56312">
      <w:bodyDiv w:val="1"/>
      <w:marLeft w:val="0"/>
      <w:marRight w:val="0"/>
      <w:marTop w:val="0"/>
      <w:marBottom w:val="0"/>
      <w:divBdr>
        <w:top w:val="none" w:sz="0" w:space="0" w:color="auto"/>
        <w:left w:val="none" w:sz="0" w:space="0" w:color="auto"/>
        <w:bottom w:val="none" w:sz="0" w:space="0" w:color="auto"/>
        <w:right w:val="none" w:sz="0" w:space="0" w:color="auto"/>
      </w:divBdr>
    </w:div>
    <w:div w:id="172787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hs-help.freshdesk.com/support/ho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cal.hee.nhs.uk/medical-training-recruitment/medical-specialty-training/person-specifications/person-specifications-202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ihr.ac.uk/career-development/research-career-funding-programmes/predoctoral/academic-clinical-fellowshi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693BAFF4A0614090FA97137A68F784" ma:contentTypeVersion="3" ma:contentTypeDescription="Create a new document." ma:contentTypeScope="" ma:versionID="935a7df907445c9564b4154a91c28d93">
  <xsd:schema xmlns:xsd="http://www.w3.org/2001/XMLSchema" xmlns:xs="http://www.w3.org/2001/XMLSchema" xmlns:p="http://schemas.microsoft.com/office/2006/metadata/properties" xmlns:ns2="e2c55dbf-b4be-4acb-9339-d2b8986ab0b3" targetNamespace="http://schemas.microsoft.com/office/2006/metadata/properties" ma:root="true" ma:fieldsID="11dbf0f403710b3872b4df88436625f2" ns2:_="">
    <xsd:import namespace="e2c55dbf-b4be-4acb-9339-d2b8986ab0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55dbf-b4be-4acb-9339-d2b8986ab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3B3C3-579A-4956-904E-FB61CB822C40}">
  <ds:schemaRefs>
    <ds:schemaRef ds:uri="http://schemas.microsoft.com/sharepoint/v3/contenttype/forms"/>
  </ds:schemaRefs>
</ds:datastoreItem>
</file>

<file path=customXml/itemProps2.xml><?xml version="1.0" encoding="utf-8"?>
<ds:datastoreItem xmlns:ds="http://schemas.openxmlformats.org/officeDocument/2006/customXml" ds:itemID="{B59AC046-D7D7-452D-B8A5-A99AF946CB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6EAE23-645C-45DC-A4F8-23A92D2BF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55dbf-b4be-4acb-9339-d2b8986ab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1528</Words>
  <Characters>8985</Characters>
  <Application>Microsoft Office Word</Application>
  <DocSecurity>0</DocSecurity>
  <Lines>160</Lines>
  <Paragraphs>71</Paragraphs>
  <ScaleCrop>false</ScaleCrop>
  <Company>The University of Birmingham</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3</cp:revision>
  <cp:lastPrinted>2008-11-21T17:55:00Z</cp:lastPrinted>
  <dcterms:created xsi:type="dcterms:W3CDTF">2026-09-18T13:34:00Z</dcterms:created>
  <dcterms:modified xsi:type="dcterms:W3CDTF">2026-09-18T13:34:00Z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0x010100A0693BAFF4A0614090FA97137A68F784</vt:lpwstr>
  </property>
</Properties>
</file>